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2D39" w14:textId="0F895663" w:rsidR="00412C80" w:rsidRDefault="0054334D" w:rsidP="00412C80">
      <w:pPr>
        <w:pStyle w:val="Titolo"/>
        <w:rPr>
          <w:rFonts w:ascii="Myriad Pro" w:hAnsi="Myriad Pro" w:cs="Arial"/>
          <w:sz w:val="24"/>
        </w:rPr>
      </w:pPr>
      <w:r>
        <w:rPr>
          <w:rFonts w:ascii="Myriad Pro" w:hAnsi="Myriad Pro" w:cs="Arial"/>
          <w:sz w:val="24"/>
        </w:rPr>
        <w:t xml:space="preserve">In collaborazione con Associazione </w:t>
      </w:r>
      <w:proofErr w:type="spellStart"/>
      <w:r>
        <w:rPr>
          <w:rFonts w:ascii="Myriad Pro" w:hAnsi="Myriad Pro" w:cs="Arial"/>
          <w:sz w:val="24"/>
        </w:rPr>
        <w:t>Eurogemmer</w:t>
      </w:r>
      <w:proofErr w:type="spellEnd"/>
      <w:r>
        <w:rPr>
          <w:rFonts w:ascii="Myriad Pro" w:hAnsi="Myriad Pro" w:cs="Arial"/>
          <w:sz w:val="24"/>
        </w:rPr>
        <w:t xml:space="preserve"> </w:t>
      </w:r>
      <w:proofErr w:type="spellStart"/>
      <w:r>
        <w:rPr>
          <w:rFonts w:ascii="Myriad Pro" w:hAnsi="Myriad Pro" w:cs="Arial"/>
          <w:sz w:val="24"/>
        </w:rPr>
        <w:t>Evolution</w:t>
      </w:r>
      <w:proofErr w:type="spellEnd"/>
    </w:p>
    <w:p w14:paraId="22C3C4F8" w14:textId="77777777" w:rsidR="00506319" w:rsidRPr="00F3613E" w:rsidRDefault="00506319" w:rsidP="00412C80">
      <w:pPr>
        <w:pStyle w:val="Titolo"/>
        <w:rPr>
          <w:rFonts w:ascii="Myriad Pro" w:hAnsi="Myriad Pro" w:cs="Arial"/>
          <w:sz w:val="24"/>
        </w:rPr>
      </w:pPr>
    </w:p>
    <w:p w14:paraId="029D9A1C" w14:textId="77777777" w:rsidR="00412C80" w:rsidRPr="00F3613E" w:rsidRDefault="00412C80" w:rsidP="00412C80">
      <w:pPr>
        <w:pStyle w:val="Titolo"/>
        <w:rPr>
          <w:rFonts w:ascii="Myriad Pro" w:hAnsi="Myriad Pro" w:cs="Arial"/>
          <w:sz w:val="24"/>
        </w:rPr>
      </w:pPr>
    </w:p>
    <w:p w14:paraId="732DD2B4" w14:textId="3DB4D494" w:rsidR="00412C80" w:rsidRPr="00506319" w:rsidRDefault="00506319" w:rsidP="00412C80">
      <w:pPr>
        <w:rPr>
          <w:rFonts w:ascii="Myriad Pro" w:hAnsi="Myriad Pro" w:cs="Arial"/>
          <w:sz w:val="32"/>
          <w:szCs w:val="32"/>
        </w:rPr>
      </w:pPr>
      <w:r w:rsidRPr="00506319">
        <w:rPr>
          <w:rFonts w:ascii="Myriad Pro" w:hAnsi="Myriad Pro" w:cs="Arial"/>
          <w:sz w:val="32"/>
          <w:szCs w:val="32"/>
        </w:rPr>
        <w:t xml:space="preserve">Corso Superiore </w:t>
      </w:r>
      <w:r>
        <w:rPr>
          <w:rFonts w:ascii="Myriad Pro" w:hAnsi="Myriad Pro" w:cs="Arial"/>
          <w:sz w:val="32"/>
          <w:szCs w:val="32"/>
        </w:rPr>
        <w:t>d</w:t>
      </w:r>
      <w:r w:rsidRPr="00506319">
        <w:rPr>
          <w:rFonts w:ascii="Myriad Pro" w:hAnsi="Myriad Pro" w:cs="Arial"/>
          <w:sz w:val="32"/>
          <w:szCs w:val="32"/>
        </w:rPr>
        <w:t>i Posturologia</w:t>
      </w:r>
      <w:r>
        <w:rPr>
          <w:rFonts w:ascii="Myriad Pro" w:hAnsi="Myriad Pro" w:cs="Arial"/>
          <w:sz w:val="32"/>
          <w:szCs w:val="32"/>
        </w:rPr>
        <w:t>.</w:t>
      </w:r>
    </w:p>
    <w:p w14:paraId="3FF92C83" w14:textId="77777777" w:rsidR="0054334D" w:rsidRPr="00506319" w:rsidRDefault="0054334D" w:rsidP="00412C80">
      <w:pPr>
        <w:rPr>
          <w:rFonts w:ascii="Myriad Pro" w:hAnsi="Myriad Pro" w:cs="Arial"/>
          <w:sz w:val="32"/>
          <w:szCs w:val="32"/>
        </w:rPr>
      </w:pPr>
      <w:r w:rsidRPr="00506319">
        <w:rPr>
          <w:rFonts w:ascii="Myriad Pro" w:hAnsi="Myriad Pro" w:cs="Arial"/>
          <w:sz w:val="32"/>
          <w:szCs w:val="32"/>
        </w:rPr>
        <w:t>I Piede, propriocezione e postura</w:t>
      </w:r>
    </w:p>
    <w:p w14:paraId="46526E6A" w14:textId="77777777" w:rsidR="00506319" w:rsidRDefault="0054334D" w:rsidP="00412C80">
      <w:pPr>
        <w:rPr>
          <w:rFonts w:ascii="Myriad Pro" w:hAnsi="Myriad Pro" w:cs="Arial"/>
          <w:sz w:val="32"/>
          <w:szCs w:val="32"/>
        </w:rPr>
      </w:pPr>
      <w:r w:rsidRPr="00506319">
        <w:rPr>
          <w:rFonts w:ascii="Myriad Pro" w:hAnsi="Myriad Pro" w:cs="Arial"/>
          <w:sz w:val="32"/>
          <w:szCs w:val="32"/>
        </w:rPr>
        <w:t xml:space="preserve">II Sistemi recettoriali e postura. </w:t>
      </w:r>
    </w:p>
    <w:p w14:paraId="552D69CA" w14:textId="5D4BF713" w:rsidR="0054334D" w:rsidRPr="00506319" w:rsidRDefault="0054334D" w:rsidP="00412C80">
      <w:pPr>
        <w:rPr>
          <w:rFonts w:ascii="Myriad Pro" w:hAnsi="Myriad Pro" w:cs="Arial"/>
          <w:sz w:val="32"/>
          <w:szCs w:val="32"/>
        </w:rPr>
      </w:pPr>
      <w:r w:rsidRPr="00506319">
        <w:rPr>
          <w:rFonts w:ascii="Myriad Pro" w:hAnsi="Myriad Pro" w:cs="Arial"/>
          <w:sz w:val="32"/>
          <w:szCs w:val="32"/>
        </w:rPr>
        <w:t>Le deviazioni sagittali ed elicoidali del rachide</w:t>
      </w:r>
    </w:p>
    <w:p w14:paraId="191A00FA" w14:textId="77777777" w:rsidR="006E7172" w:rsidRDefault="006E7172" w:rsidP="00412C80">
      <w:pPr>
        <w:rPr>
          <w:rFonts w:ascii="Myriad Pro" w:hAnsi="Myriad Pro" w:cs="Arial"/>
          <w:sz w:val="32"/>
          <w:szCs w:val="32"/>
        </w:rPr>
      </w:pPr>
    </w:p>
    <w:p w14:paraId="4A40602B" w14:textId="669FBCC7" w:rsidR="00412C80" w:rsidRPr="00506319" w:rsidRDefault="00412C80" w:rsidP="00412C80">
      <w:pPr>
        <w:rPr>
          <w:rFonts w:ascii="Myriad Pro" w:hAnsi="Myriad Pro" w:cs="Arial"/>
          <w:sz w:val="32"/>
          <w:szCs w:val="32"/>
        </w:rPr>
      </w:pPr>
      <w:r w:rsidRPr="00506319">
        <w:rPr>
          <w:rFonts w:ascii="Myriad Pro" w:hAnsi="Myriad Pro" w:cs="Arial"/>
          <w:sz w:val="32"/>
          <w:szCs w:val="32"/>
        </w:rPr>
        <w:t xml:space="preserve"> </w:t>
      </w:r>
    </w:p>
    <w:p w14:paraId="22B64024" w14:textId="37318306" w:rsidR="00412C80" w:rsidRPr="00F3613E" w:rsidRDefault="00412C80" w:rsidP="00412C80">
      <w:pPr>
        <w:jc w:val="both"/>
        <w:rPr>
          <w:rFonts w:ascii="Myriad Pro" w:hAnsi="Myriad Pro" w:cs="Arial"/>
          <w:b w:val="0"/>
          <w:sz w:val="20"/>
          <w:szCs w:val="20"/>
        </w:rPr>
      </w:pPr>
      <w:r w:rsidRPr="00F3613E">
        <w:rPr>
          <w:rFonts w:ascii="Myriad Pro" w:hAnsi="Myriad Pro" w:cs="Arial"/>
          <w:sz w:val="20"/>
          <w:szCs w:val="20"/>
        </w:rPr>
        <w:t>Data</w:t>
      </w:r>
      <w:r w:rsidR="0054334D">
        <w:rPr>
          <w:rFonts w:ascii="Myriad Pro" w:hAnsi="Myriad Pro" w:cs="Arial"/>
          <w:b w:val="0"/>
          <w:sz w:val="20"/>
          <w:szCs w:val="20"/>
        </w:rPr>
        <w:t xml:space="preserve">: </w:t>
      </w:r>
      <w:r w:rsidR="009F417B">
        <w:rPr>
          <w:rFonts w:ascii="Myriad Pro" w:hAnsi="Myriad Pro" w:cs="Arial"/>
          <w:b w:val="0"/>
          <w:sz w:val="20"/>
          <w:szCs w:val="20"/>
        </w:rPr>
        <w:t>7-9</w:t>
      </w:r>
      <w:r w:rsidRPr="00F3613E">
        <w:rPr>
          <w:rFonts w:ascii="Myriad Pro" w:hAnsi="Myriad Pro" w:cs="Arial"/>
          <w:b w:val="0"/>
          <w:sz w:val="20"/>
          <w:szCs w:val="20"/>
        </w:rPr>
        <w:t>/</w:t>
      </w:r>
      <w:proofErr w:type="gramStart"/>
      <w:r w:rsidR="00FA321A">
        <w:rPr>
          <w:rFonts w:ascii="Myriad Pro" w:hAnsi="Myriad Pro" w:cs="Arial"/>
          <w:b w:val="0"/>
          <w:sz w:val="20"/>
          <w:szCs w:val="20"/>
        </w:rPr>
        <w:t>Ottobre</w:t>
      </w:r>
      <w:proofErr w:type="gramEnd"/>
      <w:r w:rsidR="0054334D">
        <w:rPr>
          <w:rFonts w:ascii="Myriad Pro" w:hAnsi="Myriad Pro" w:cs="Arial"/>
          <w:b w:val="0"/>
          <w:sz w:val="20"/>
          <w:szCs w:val="20"/>
        </w:rPr>
        <w:t>/ 20</w:t>
      </w:r>
      <w:r w:rsidR="009F417B">
        <w:rPr>
          <w:rFonts w:ascii="Myriad Pro" w:hAnsi="Myriad Pro" w:cs="Arial"/>
          <w:b w:val="0"/>
          <w:sz w:val="20"/>
          <w:szCs w:val="20"/>
        </w:rPr>
        <w:t>22</w:t>
      </w:r>
      <w:r w:rsidR="0054334D">
        <w:rPr>
          <w:rFonts w:ascii="Myriad Pro" w:hAnsi="Myriad Pro" w:cs="Arial"/>
          <w:b w:val="0"/>
          <w:sz w:val="20"/>
          <w:szCs w:val="20"/>
        </w:rPr>
        <w:t xml:space="preserve"> </w:t>
      </w:r>
      <w:r w:rsidR="00FA321A">
        <w:rPr>
          <w:rFonts w:ascii="Myriad Pro" w:hAnsi="Myriad Pro" w:cs="Arial"/>
          <w:b w:val="0"/>
          <w:sz w:val="20"/>
          <w:szCs w:val="20"/>
        </w:rPr>
        <w:t xml:space="preserve">  </w:t>
      </w:r>
      <w:r w:rsidR="009F417B">
        <w:rPr>
          <w:rFonts w:ascii="Myriad Pro" w:hAnsi="Myriad Pro" w:cs="Arial"/>
          <w:b w:val="0"/>
          <w:sz w:val="20"/>
          <w:szCs w:val="20"/>
        </w:rPr>
        <w:t>11-13</w:t>
      </w:r>
      <w:r w:rsidR="0054334D">
        <w:rPr>
          <w:rFonts w:ascii="Myriad Pro" w:hAnsi="Myriad Pro" w:cs="Arial"/>
          <w:b w:val="0"/>
          <w:sz w:val="20"/>
          <w:szCs w:val="20"/>
        </w:rPr>
        <w:t>/</w:t>
      </w:r>
      <w:r w:rsidR="00FA321A">
        <w:rPr>
          <w:rFonts w:ascii="Myriad Pro" w:hAnsi="Myriad Pro" w:cs="Arial"/>
          <w:b w:val="0"/>
          <w:sz w:val="20"/>
          <w:szCs w:val="20"/>
        </w:rPr>
        <w:t>Novembre</w:t>
      </w:r>
      <w:r w:rsidR="0054334D">
        <w:rPr>
          <w:rFonts w:ascii="Myriad Pro" w:hAnsi="Myriad Pro" w:cs="Arial"/>
          <w:b w:val="0"/>
          <w:sz w:val="20"/>
          <w:szCs w:val="20"/>
        </w:rPr>
        <w:t>/20</w:t>
      </w:r>
      <w:r w:rsidR="009F417B">
        <w:rPr>
          <w:rFonts w:ascii="Myriad Pro" w:hAnsi="Myriad Pro" w:cs="Arial"/>
          <w:b w:val="0"/>
          <w:sz w:val="20"/>
          <w:szCs w:val="20"/>
        </w:rPr>
        <w:t>22</w:t>
      </w:r>
    </w:p>
    <w:p w14:paraId="44C77BD8" w14:textId="77777777" w:rsidR="00412C80" w:rsidRPr="00F3613E" w:rsidRDefault="00412C80" w:rsidP="00412C80">
      <w:pPr>
        <w:jc w:val="both"/>
        <w:rPr>
          <w:rFonts w:ascii="Myriad Pro" w:hAnsi="Myriad Pro" w:cs="Arial"/>
          <w:b w:val="0"/>
          <w:sz w:val="20"/>
          <w:szCs w:val="20"/>
        </w:rPr>
      </w:pPr>
    </w:p>
    <w:p w14:paraId="33E6F459" w14:textId="77777777" w:rsidR="00412C80" w:rsidRPr="00F3613E" w:rsidRDefault="00412C80" w:rsidP="00412C80">
      <w:pPr>
        <w:jc w:val="both"/>
        <w:rPr>
          <w:rFonts w:ascii="Myriad Pro" w:hAnsi="Myriad Pro" w:cs="Arial"/>
          <w:b w:val="0"/>
          <w:sz w:val="20"/>
          <w:szCs w:val="20"/>
        </w:rPr>
      </w:pPr>
      <w:r w:rsidRPr="00F3613E">
        <w:rPr>
          <w:rFonts w:ascii="Myriad Pro" w:hAnsi="Myriad Pro" w:cs="Arial"/>
          <w:sz w:val="20"/>
          <w:szCs w:val="20"/>
        </w:rPr>
        <w:t>Luogo e sede</w:t>
      </w:r>
      <w:r w:rsidRPr="00F3613E">
        <w:rPr>
          <w:rFonts w:ascii="Myriad Pro" w:hAnsi="Myriad Pro" w:cs="Arial"/>
          <w:b w:val="0"/>
          <w:sz w:val="20"/>
          <w:szCs w:val="20"/>
        </w:rPr>
        <w:t>:</w:t>
      </w:r>
      <w:r w:rsidR="0054334D">
        <w:rPr>
          <w:rFonts w:ascii="Myriad Pro" w:hAnsi="Myriad Pro" w:cs="Arial"/>
          <w:b w:val="0"/>
          <w:sz w:val="20"/>
          <w:szCs w:val="20"/>
        </w:rPr>
        <w:t xml:space="preserve"> Conegliano (TV) Ex Convento San Francesco Via E. De Amicis, 4</w:t>
      </w:r>
    </w:p>
    <w:p w14:paraId="3E38BCDE" w14:textId="77777777" w:rsidR="00412C80" w:rsidRPr="00F3613E" w:rsidRDefault="00412C80" w:rsidP="00412C80">
      <w:pPr>
        <w:jc w:val="both"/>
        <w:rPr>
          <w:rFonts w:ascii="Myriad Pro" w:hAnsi="Myriad Pro" w:cs="Arial"/>
          <w:b w:val="0"/>
          <w:sz w:val="20"/>
          <w:szCs w:val="20"/>
        </w:rPr>
      </w:pPr>
    </w:p>
    <w:p w14:paraId="7F1DE44C" w14:textId="77777777" w:rsidR="00506319" w:rsidRPr="00F3613E" w:rsidRDefault="00506319" w:rsidP="00412C80">
      <w:pPr>
        <w:jc w:val="both"/>
        <w:rPr>
          <w:rFonts w:ascii="Myriad Pro" w:hAnsi="Myriad Pro" w:cs="Arial"/>
          <w:b w:val="0"/>
          <w:sz w:val="20"/>
          <w:szCs w:val="20"/>
        </w:rPr>
      </w:pPr>
    </w:p>
    <w:p w14:paraId="5660FB6C" w14:textId="77777777" w:rsidR="00412C80" w:rsidRPr="00F3613E" w:rsidRDefault="00412C80" w:rsidP="00412C80">
      <w:pPr>
        <w:jc w:val="both"/>
        <w:rPr>
          <w:rFonts w:ascii="Myriad Pro" w:hAnsi="Myriad Pro"/>
          <w:b w:val="0"/>
          <w:bCs/>
          <w:sz w:val="20"/>
          <w:szCs w:val="20"/>
          <w:shd w:val="clear" w:color="auto" w:fill="FFFF00"/>
        </w:rPr>
      </w:pPr>
      <w:r w:rsidRPr="00F3613E">
        <w:rPr>
          <w:rFonts w:ascii="Myriad Pro" w:hAnsi="Myriad Pro" w:cs="Arial"/>
          <w:sz w:val="20"/>
          <w:szCs w:val="20"/>
        </w:rPr>
        <w:t>Introduzione:</w:t>
      </w:r>
    </w:p>
    <w:p w14:paraId="619A5166" w14:textId="62A31A2A" w:rsidR="00412C80" w:rsidRPr="00095831" w:rsidRDefault="00FA5108" w:rsidP="00C43CCD">
      <w:pPr>
        <w:jc w:val="both"/>
        <w:rPr>
          <w:rFonts w:ascii="Myriad Pro" w:hAnsi="Myriad Pro"/>
          <w:b w:val="0"/>
          <w:bCs/>
          <w:sz w:val="20"/>
          <w:szCs w:val="20"/>
        </w:rPr>
      </w:pPr>
      <w:r w:rsidRPr="00095831">
        <w:rPr>
          <w:rFonts w:ascii="Myriad Pro" w:hAnsi="Myriad Pro"/>
          <w:b w:val="0"/>
          <w:noProof/>
          <w:sz w:val="20"/>
          <w:szCs w:val="20"/>
        </w:rPr>
        <w:t xml:space="preserve">Il corso </w:t>
      </w:r>
      <w:r w:rsidR="0054334D" w:rsidRPr="00095831">
        <w:rPr>
          <w:rFonts w:ascii="Myriad Pro" w:hAnsi="Myriad Pro"/>
          <w:b w:val="0"/>
          <w:noProof/>
          <w:sz w:val="20"/>
          <w:szCs w:val="20"/>
        </w:rPr>
        <w:t xml:space="preserve"> </w:t>
      </w:r>
      <w:r w:rsidRPr="00095831">
        <w:rPr>
          <w:rFonts w:ascii="Myriad Pro" w:hAnsi="Myriad Pro"/>
          <w:b w:val="0"/>
          <w:sz w:val="20"/>
          <w:szCs w:val="20"/>
        </w:rPr>
        <w:t>si approccia al benessere delle persone con una visione globale e multidis</w:t>
      </w:r>
      <w:r w:rsidR="00C43CCD">
        <w:rPr>
          <w:rFonts w:ascii="Myriad Pro" w:hAnsi="Myriad Pro"/>
          <w:b w:val="0"/>
          <w:sz w:val="20"/>
          <w:szCs w:val="20"/>
        </w:rPr>
        <w:t xml:space="preserve">ciplinare di salute da sempre sostenuta nella filosofia del </w:t>
      </w:r>
      <w:r w:rsidR="00C43CCD" w:rsidRPr="00FA321A">
        <w:rPr>
          <w:rFonts w:ascii="Myriad Pro" w:hAnsi="Myriad Pro"/>
          <w:i/>
          <w:sz w:val="20"/>
          <w:szCs w:val="20"/>
        </w:rPr>
        <w:t xml:space="preserve">metodo </w:t>
      </w:r>
      <w:proofErr w:type="spellStart"/>
      <w:r w:rsidR="00C43CCD" w:rsidRPr="00FA321A">
        <w:rPr>
          <w:rFonts w:ascii="Myriad Pro" w:hAnsi="Myriad Pro"/>
          <w:i/>
          <w:sz w:val="20"/>
          <w:szCs w:val="20"/>
        </w:rPr>
        <w:t>Bourdiol-Bortolin</w:t>
      </w:r>
      <w:proofErr w:type="spellEnd"/>
      <w:r w:rsidR="00C43CCD">
        <w:rPr>
          <w:rFonts w:ascii="Myriad Pro" w:hAnsi="Myriad Pro"/>
          <w:sz w:val="20"/>
          <w:szCs w:val="20"/>
        </w:rPr>
        <w:t>.</w:t>
      </w:r>
      <w:r w:rsidR="0050183F" w:rsidRPr="00095831">
        <w:rPr>
          <w:rFonts w:ascii="Myriad Pro" w:hAnsi="Myriad Pro"/>
          <w:b w:val="0"/>
          <w:sz w:val="20"/>
          <w:szCs w:val="20"/>
        </w:rPr>
        <w:t xml:space="preserve"> L</w:t>
      </w:r>
      <w:r w:rsidR="00C81A38" w:rsidRPr="00095831">
        <w:rPr>
          <w:rFonts w:ascii="Myriad Pro" w:hAnsi="Myriad Pro"/>
          <w:b w:val="0"/>
          <w:sz w:val="20"/>
          <w:szCs w:val="20"/>
        </w:rPr>
        <w:t>a valutazione posturale viene intesa come</w:t>
      </w:r>
      <w:r w:rsidR="0050183F" w:rsidRPr="00095831">
        <w:rPr>
          <w:rFonts w:ascii="Myriad Pro" w:hAnsi="Myriad Pro"/>
          <w:b w:val="0"/>
          <w:sz w:val="20"/>
          <w:szCs w:val="20"/>
        </w:rPr>
        <w:t xml:space="preserve"> </w:t>
      </w:r>
      <w:r w:rsidR="00C81A38" w:rsidRPr="00095831">
        <w:rPr>
          <w:rFonts w:ascii="Myriad Pro" w:hAnsi="Myriad Pro"/>
          <w:b w:val="0"/>
          <w:sz w:val="20"/>
          <w:szCs w:val="20"/>
        </w:rPr>
        <w:t xml:space="preserve">lo </w:t>
      </w:r>
      <w:r w:rsidR="0050183F" w:rsidRPr="00095831">
        <w:rPr>
          <w:rFonts w:ascii="Myriad Pro" w:hAnsi="Myriad Pro"/>
          <w:b w:val="0"/>
          <w:sz w:val="20"/>
          <w:szCs w:val="20"/>
        </w:rPr>
        <w:t>studio</w:t>
      </w:r>
      <w:r w:rsidRPr="00095831">
        <w:rPr>
          <w:rFonts w:ascii="Myriad Pro" w:hAnsi="Myriad Pro"/>
          <w:b w:val="0"/>
          <w:noProof/>
          <w:sz w:val="20"/>
          <w:szCs w:val="20"/>
        </w:rPr>
        <w:t xml:space="preserve"> </w:t>
      </w:r>
      <w:r w:rsidR="0050183F" w:rsidRPr="00095831">
        <w:rPr>
          <w:rFonts w:ascii="Myriad Pro" w:hAnsi="Myriad Pro"/>
          <w:b w:val="0"/>
          <w:noProof/>
          <w:sz w:val="20"/>
          <w:szCs w:val="20"/>
        </w:rPr>
        <w:t>del</w:t>
      </w:r>
      <w:r w:rsidR="0054334D" w:rsidRPr="00095831">
        <w:rPr>
          <w:rFonts w:ascii="Myriad Pro" w:hAnsi="Myriad Pro"/>
          <w:b w:val="0"/>
          <w:noProof/>
          <w:sz w:val="20"/>
          <w:szCs w:val="20"/>
        </w:rPr>
        <w:t xml:space="preserve">l’atteggiamento fisico, psichico ed emozionale caratteristico di ogni soggetto, </w:t>
      </w:r>
      <w:r w:rsidR="00C43CCD">
        <w:rPr>
          <w:rFonts w:ascii="Myriad Pro" w:hAnsi="Myriad Pro"/>
          <w:b w:val="0"/>
          <w:noProof/>
          <w:sz w:val="20"/>
          <w:szCs w:val="20"/>
        </w:rPr>
        <w:t>in ogni</w:t>
      </w:r>
      <w:r w:rsidR="00C81A38" w:rsidRPr="00095831">
        <w:rPr>
          <w:rFonts w:ascii="Myriad Pro" w:hAnsi="Myriad Pro"/>
          <w:b w:val="0"/>
          <w:noProof/>
          <w:sz w:val="20"/>
          <w:szCs w:val="20"/>
        </w:rPr>
        <w:t xml:space="preserve"> determinato momento della sua vita, </w:t>
      </w:r>
      <w:r w:rsidR="0054334D" w:rsidRPr="00095831">
        <w:rPr>
          <w:rFonts w:ascii="Myriad Pro" w:hAnsi="Myriad Pro"/>
          <w:b w:val="0"/>
          <w:noProof/>
          <w:sz w:val="20"/>
          <w:szCs w:val="20"/>
        </w:rPr>
        <w:t>frutto di enormi connessioni tra il sistema nervoso centrale e l’ambiente int</w:t>
      </w:r>
      <w:r w:rsidR="005076F3" w:rsidRPr="00095831">
        <w:rPr>
          <w:rFonts w:ascii="Myriad Pro" w:hAnsi="Myriad Pro"/>
          <w:b w:val="0"/>
          <w:noProof/>
          <w:sz w:val="20"/>
          <w:szCs w:val="20"/>
        </w:rPr>
        <w:t>erno ed esterno,</w:t>
      </w:r>
      <w:r w:rsidR="0054334D" w:rsidRPr="00095831">
        <w:rPr>
          <w:rFonts w:ascii="Myriad Pro" w:hAnsi="Myriad Pro"/>
          <w:b w:val="0"/>
          <w:noProof/>
          <w:sz w:val="20"/>
          <w:szCs w:val="20"/>
        </w:rPr>
        <w:t xml:space="preserve"> </w:t>
      </w:r>
      <w:r w:rsidR="00C43CCD">
        <w:rPr>
          <w:rFonts w:ascii="Myriad Pro" w:hAnsi="Myriad Pro"/>
          <w:b w:val="0"/>
          <w:noProof/>
          <w:sz w:val="20"/>
          <w:szCs w:val="20"/>
        </w:rPr>
        <w:t>per permettere</w:t>
      </w:r>
      <w:r w:rsidR="00C81A38" w:rsidRPr="00095831">
        <w:rPr>
          <w:rFonts w:ascii="Myriad Pro" w:hAnsi="Myriad Pro"/>
          <w:b w:val="0"/>
          <w:noProof/>
          <w:sz w:val="20"/>
          <w:szCs w:val="20"/>
        </w:rPr>
        <w:t xml:space="preserve"> la miglior risposta</w:t>
      </w:r>
      <w:r w:rsidR="0054334D" w:rsidRPr="00095831">
        <w:rPr>
          <w:rFonts w:ascii="Myriad Pro" w:hAnsi="Myriad Pro"/>
          <w:b w:val="0"/>
          <w:noProof/>
          <w:sz w:val="20"/>
          <w:szCs w:val="20"/>
        </w:rPr>
        <w:t xml:space="preserve"> di compenso del tono muscolare </w:t>
      </w:r>
      <w:r w:rsidR="00C81A38" w:rsidRPr="00095831">
        <w:rPr>
          <w:rFonts w:ascii="Myriad Pro" w:hAnsi="Myriad Pro"/>
          <w:b w:val="0"/>
          <w:noProof/>
          <w:sz w:val="20"/>
          <w:szCs w:val="20"/>
        </w:rPr>
        <w:t>con il minor dispendio energetico.</w:t>
      </w:r>
    </w:p>
    <w:p w14:paraId="783196DC" w14:textId="77777777" w:rsidR="00412C80" w:rsidRPr="00F3613E" w:rsidRDefault="00412C80" w:rsidP="00412C80">
      <w:pPr>
        <w:jc w:val="both"/>
        <w:rPr>
          <w:rFonts w:ascii="Myriad Pro" w:hAnsi="Myriad Pro"/>
          <w:b w:val="0"/>
          <w:bCs/>
          <w:sz w:val="20"/>
          <w:szCs w:val="20"/>
        </w:rPr>
      </w:pPr>
    </w:p>
    <w:p w14:paraId="217569D7" w14:textId="77777777" w:rsidR="00412C80" w:rsidRPr="00F3613E" w:rsidRDefault="00412C80" w:rsidP="00412C80">
      <w:pPr>
        <w:jc w:val="both"/>
        <w:rPr>
          <w:rFonts w:ascii="Myriad Pro" w:hAnsi="Myriad Pro" w:cs="Arial"/>
          <w:b w:val="0"/>
          <w:sz w:val="20"/>
          <w:szCs w:val="20"/>
          <w:shd w:val="clear" w:color="auto" w:fill="FFFF00"/>
        </w:rPr>
      </w:pPr>
      <w:r w:rsidRPr="00F3613E">
        <w:rPr>
          <w:rFonts w:ascii="Myriad Pro" w:hAnsi="Myriad Pro" w:cs="Arial"/>
          <w:sz w:val="20"/>
          <w:szCs w:val="20"/>
        </w:rPr>
        <w:t>Obiettivi e contenuti:</w:t>
      </w:r>
    </w:p>
    <w:p w14:paraId="306A1095" w14:textId="63953D26" w:rsidR="00FA5108" w:rsidRPr="00095831" w:rsidRDefault="005076F3" w:rsidP="00FA5108">
      <w:pPr>
        <w:jc w:val="both"/>
        <w:rPr>
          <w:rFonts w:ascii="Myriad Pro" w:hAnsi="Myriad Pro"/>
          <w:b w:val="0"/>
          <w:noProof/>
          <w:sz w:val="20"/>
          <w:szCs w:val="20"/>
        </w:rPr>
      </w:pPr>
      <w:r w:rsidRPr="00095831">
        <w:rPr>
          <w:rFonts w:ascii="Myriad Pro" w:hAnsi="Myriad Pro"/>
          <w:b w:val="0"/>
          <w:noProof/>
          <w:sz w:val="20"/>
          <w:szCs w:val="20"/>
        </w:rPr>
        <w:t xml:space="preserve">La mission di questo corso è di fornire gli strumenti per un approccio clinico globale, una metodologia pratica nella risoluzione dei problemi posturali  e le basi della rieducazione propriocettiva del sistema tonico-posturale. La prima parte del corso verte sullo studio anatomo-funzionale e biomeccanico del piede e dei suoi recettori, il ruolo del sistema nervoso centrale e della formazione reticolare nel controllo posturale, le variazioni energetiche sul tono posturale e sul piede nelle sdr involutive e nelle sdr reattogene, la valutazione posturale e la descrizione degli ausili di aiuto alla diagnostica, per finire con la esemplificazione della riabilitazione propriocettiva </w:t>
      </w:r>
      <w:r w:rsidR="00FA321A">
        <w:rPr>
          <w:rFonts w:ascii="Myriad Pro" w:hAnsi="Myriad Pro"/>
          <w:b w:val="0"/>
          <w:noProof/>
          <w:sz w:val="20"/>
          <w:szCs w:val="20"/>
        </w:rPr>
        <w:t>e della progettazione delle</w:t>
      </w:r>
      <w:r w:rsidR="00FA5108" w:rsidRPr="00095831">
        <w:rPr>
          <w:rFonts w:ascii="Myriad Pro" w:hAnsi="Myriad Pro"/>
          <w:b w:val="0"/>
          <w:noProof/>
          <w:sz w:val="20"/>
          <w:szCs w:val="20"/>
        </w:rPr>
        <w:t xml:space="preserve"> suolette estero-propriocettive del </w:t>
      </w:r>
      <w:r w:rsidR="00FA5108" w:rsidRPr="00FA321A">
        <w:rPr>
          <w:rFonts w:ascii="Myriad Pro" w:hAnsi="Myriad Pro"/>
          <w:i/>
          <w:noProof/>
          <w:sz w:val="20"/>
          <w:szCs w:val="20"/>
        </w:rPr>
        <w:t>metodo Bourdiol-</w:t>
      </w:r>
      <w:r w:rsidRPr="00FA321A">
        <w:rPr>
          <w:rFonts w:ascii="Myriad Pro" w:hAnsi="Myriad Pro"/>
          <w:i/>
          <w:noProof/>
          <w:sz w:val="20"/>
          <w:szCs w:val="20"/>
        </w:rPr>
        <w:t>Bortolin</w:t>
      </w:r>
      <w:r w:rsidRPr="00095831">
        <w:rPr>
          <w:rFonts w:ascii="Myriad Pro" w:hAnsi="Myriad Pro"/>
          <w:b w:val="0"/>
          <w:noProof/>
          <w:sz w:val="20"/>
          <w:szCs w:val="20"/>
        </w:rPr>
        <w:t xml:space="preserve">. La seconda parte del corso affronterà la valutazione </w:t>
      </w:r>
      <w:r w:rsidR="00FA321A">
        <w:rPr>
          <w:rFonts w:ascii="Myriad Pro" w:hAnsi="Myriad Pro"/>
          <w:b w:val="0"/>
          <w:noProof/>
          <w:sz w:val="20"/>
          <w:szCs w:val="20"/>
        </w:rPr>
        <w:t xml:space="preserve"> posturale in fase di crescita</w:t>
      </w:r>
      <w:r w:rsidRPr="00095831">
        <w:rPr>
          <w:rFonts w:ascii="Myriad Pro" w:hAnsi="Myriad Pro"/>
          <w:b w:val="0"/>
          <w:noProof/>
          <w:sz w:val="20"/>
          <w:szCs w:val="20"/>
        </w:rPr>
        <w:t xml:space="preserve"> a seconda del biotipo umano, il ruolo posturale dei recettori visivi e dell’apparato stomatognatico, il tema delle scoliosi e del  dorso curvo, dallo screening al loro trattamento riabilitativo</w:t>
      </w:r>
      <w:r w:rsidR="00FA5108" w:rsidRPr="00095831">
        <w:rPr>
          <w:rFonts w:ascii="Myriad Pro" w:hAnsi="Myriad Pro"/>
          <w:b w:val="0"/>
          <w:noProof/>
          <w:sz w:val="20"/>
          <w:szCs w:val="20"/>
        </w:rPr>
        <w:t>.</w:t>
      </w:r>
    </w:p>
    <w:p w14:paraId="700AF5CC" w14:textId="77777777" w:rsidR="008A013F" w:rsidRDefault="005076F3" w:rsidP="00412C80">
      <w:pPr>
        <w:jc w:val="left"/>
        <w:rPr>
          <w:rFonts w:ascii="Myriad Pro" w:hAnsi="Myriad Pro" w:cs="Arial"/>
          <w:b w:val="0"/>
          <w:sz w:val="20"/>
          <w:szCs w:val="20"/>
          <w:shd w:val="clear" w:color="auto" w:fill="FFFF00"/>
        </w:rPr>
      </w:pPr>
      <w:r w:rsidRPr="00F3613E">
        <w:rPr>
          <w:rFonts w:ascii="Myriad Pro" w:hAnsi="Myriad Pro" w:cs="Arial"/>
          <w:b w:val="0"/>
          <w:sz w:val="20"/>
          <w:szCs w:val="20"/>
          <w:shd w:val="clear" w:color="auto" w:fill="FFFF00"/>
        </w:rPr>
        <w:t xml:space="preserve"> </w:t>
      </w:r>
    </w:p>
    <w:p w14:paraId="6F8492DC" w14:textId="77777777" w:rsidR="00271B03" w:rsidRDefault="008A013F" w:rsidP="00C81A38">
      <w:pPr>
        <w:jc w:val="both"/>
        <w:rPr>
          <w:rFonts w:ascii="Myriad Pro" w:hAnsi="Myriad Pro" w:cs="Arial"/>
          <w:sz w:val="20"/>
          <w:szCs w:val="20"/>
        </w:rPr>
      </w:pPr>
      <w:r>
        <w:rPr>
          <w:rFonts w:ascii="Myriad Pro" w:hAnsi="Myriad Pro" w:cs="Arial"/>
          <w:sz w:val="20"/>
          <w:szCs w:val="20"/>
        </w:rPr>
        <w:t>Perché partecipare:</w:t>
      </w:r>
      <w:r w:rsidR="00C81A38">
        <w:rPr>
          <w:rFonts w:ascii="Myriad Pro" w:hAnsi="Myriad Pro" w:cs="Arial"/>
          <w:sz w:val="20"/>
          <w:szCs w:val="20"/>
        </w:rPr>
        <w:t xml:space="preserve"> </w:t>
      </w:r>
    </w:p>
    <w:p w14:paraId="6A3C2676" w14:textId="02E4C2B6" w:rsidR="00680BAF" w:rsidRPr="00680BAF" w:rsidRDefault="00271B03" w:rsidP="00680BAF">
      <w:pPr>
        <w:jc w:val="both"/>
        <w:rPr>
          <w:rFonts w:ascii="Myriad Pro" w:hAnsi="Myriad Pro"/>
          <w:b w:val="0"/>
          <w:sz w:val="20"/>
          <w:szCs w:val="20"/>
        </w:rPr>
      </w:pPr>
      <w:r>
        <w:rPr>
          <w:rFonts w:ascii="Myriad Pro" w:hAnsi="Myriad Pro" w:cs="Arial"/>
          <w:b w:val="0"/>
          <w:sz w:val="20"/>
          <w:szCs w:val="20"/>
        </w:rPr>
        <w:t>L</w:t>
      </w:r>
      <w:r w:rsidR="00C81A38" w:rsidRPr="00C81A38">
        <w:rPr>
          <w:rFonts w:ascii="Myriad Pro" w:hAnsi="Myriad Pro" w:cs="Arial"/>
          <w:b w:val="0"/>
          <w:sz w:val="20"/>
          <w:szCs w:val="20"/>
        </w:rPr>
        <w:t>o studio</w:t>
      </w:r>
      <w:r w:rsidR="00C81A38">
        <w:rPr>
          <w:rFonts w:ascii="Myriad Pro" w:hAnsi="Myriad Pro" w:cs="Arial"/>
          <w:b w:val="0"/>
          <w:sz w:val="20"/>
          <w:szCs w:val="20"/>
        </w:rPr>
        <w:t xml:space="preserve"> della pos</w:t>
      </w:r>
      <w:r w:rsidR="00A361D8">
        <w:rPr>
          <w:rFonts w:ascii="Myriad Pro" w:hAnsi="Myriad Pro" w:cs="Arial"/>
          <w:b w:val="0"/>
          <w:sz w:val="20"/>
          <w:szCs w:val="20"/>
        </w:rPr>
        <w:t>tura è</w:t>
      </w:r>
      <w:r w:rsidR="00095831">
        <w:rPr>
          <w:rFonts w:ascii="Myriad Pro" w:hAnsi="Myriad Pro" w:cs="Arial"/>
          <w:b w:val="0"/>
          <w:sz w:val="20"/>
          <w:szCs w:val="20"/>
        </w:rPr>
        <w:t xml:space="preserve"> attualmente di vivo</w:t>
      </w:r>
      <w:r>
        <w:rPr>
          <w:rFonts w:ascii="Myriad Pro" w:hAnsi="Myriad Pro" w:cs="Arial"/>
          <w:b w:val="0"/>
          <w:sz w:val="20"/>
          <w:szCs w:val="20"/>
        </w:rPr>
        <w:t xml:space="preserve"> interesse, avallato </w:t>
      </w:r>
      <w:r w:rsidR="00C81A38">
        <w:rPr>
          <w:rFonts w:ascii="Myriad Pro" w:hAnsi="Myriad Pro" w:cs="Arial"/>
          <w:b w:val="0"/>
          <w:sz w:val="20"/>
          <w:szCs w:val="20"/>
        </w:rPr>
        <w:t>anche dalla pubblicazione delle racco</w:t>
      </w:r>
      <w:r>
        <w:rPr>
          <w:rFonts w:ascii="Myriad Pro" w:hAnsi="Myriad Pro" w:cs="Arial"/>
          <w:b w:val="0"/>
          <w:sz w:val="20"/>
          <w:szCs w:val="20"/>
        </w:rPr>
        <w:t>mandazioni del Ministero della S</w:t>
      </w:r>
      <w:r w:rsidR="00C81A38">
        <w:rPr>
          <w:rFonts w:ascii="Myriad Pro" w:hAnsi="Myriad Pro" w:cs="Arial"/>
          <w:b w:val="0"/>
          <w:sz w:val="20"/>
          <w:szCs w:val="20"/>
        </w:rPr>
        <w:t>alute</w:t>
      </w:r>
      <w:r>
        <w:rPr>
          <w:rFonts w:ascii="Myriad Pro" w:hAnsi="Myriad Pro" w:cs="Arial"/>
          <w:b w:val="0"/>
          <w:sz w:val="20"/>
          <w:szCs w:val="20"/>
        </w:rPr>
        <w:t xml:space="preserve"> in ambito di inquadramento diagnostico e terapeutico. Il corso consente di </w:t>
      </w:r>
      <w:r w:rsidR="00680BAF">
        <w:rPr>
          <w:rFonts w:ascii="Myriad Pro" w:hAnsi="Myriad Pro" w:cs="Arial"/>
          <w:b w:val="0"/>
          <w:sz w:val="20"/>
          <w:szCs w:val="20"/>
        </w:rPr>
        <w:t xml:space="preserve">uniformare le conoscenze teoriche e pratiche per condurre un esame semeiologico posturale mirato per la ricerca e l’interpretazione dei sintomi e segni che orientano la diagnosi nei vari quadri clinici dei disordini posturali e muscolo-scheletrici come requisito indispensabile per personalizzare l’intervento riabilitativo. </w:t>
      </w:r>
      <w:r w:rsidR="00680BAF">
        <w:rPr>
          <w:rFonts w:ascii="Myriad Pro" w:hAnsi="Myriad Pro"/>
          <w:b w:val="0"/>
          <w:sz w:val="20"/>
          <w:szCs w:val="20"/>
        </w:rPr>
        <w:t>L</w:t>
      </w:r>
      <w:r w:rsidR="00680BAF" w:rsidRPr="00680BAF">
        <w:rPr>
          <w:rFonts w:ascii="Myriad Pro" w:hAnsi="Myriad Pro"/>
          <w:b w:val="0"/>
          <w:sz w:val="20"/>
          <w:szCs w:val="20"/>
        </w:rPr>
        <w:t>o s</w:t>
      </w:r>
      <w:r w:rsidR="00886BD9">
        <w:rPr>
          <w:rFonts w:ascii="Myriad Pro" w:hAnsi="Myriad Pro"/>
          <w:b w:val="0"/>
          <w:sz w:val="20"/>
          <w:szCs w:val="20"/>
        </w:rPr>
        <w:t>tudio degli aspetti neurofisiolo</w:t>
      </w:r>
      <w:r w:rsidR="00680BAF" w:rsidRPr="00680BAF">
        <w:rPr>
          <w:rFonts w:ascii="Myriad Pro" w:hAnsi="Myriad Pro"/>
          <w:b w:val="0"/>
          <w:sz w:val="20"/>
          <w:szCs w:val="20"/>
        </w:rPr>
        <w:t>gici che governano le relazioni tra i diversi organi e le diverse funzioni del corpo umano</w:t>
      </w:r>
      <w:r w:rsidR="00671D23">
        <w:rPr>
          <w:rFonts w:ascii="Myriad Pro" w:hAnsi="Myriad Pro"/>
          <w:b w:val="0"/>
          <w:sz w:val="20"/>
          <w:szCs w:val="20"/>
        </w:rPr>
        <w:t xml:space="preserve"> e lo studio dell’origine</w:t>
      </w:r>
      <w:r w:rsidR="00680BAF" w:rsidRPr="00680BAF">
        <w:rPr>
          <w:rFonts w:ascii="Myriad Pro" w:hAnsi="Myriad Pro"/>
          <w:b w:val="0"/>
          <w:sz w:val="20"/>
          <w:szCs w:val="20"/>
        </w:rPr>
        <w:t xml:space="preserve"> embrionale </w:t>
      </w:r>
      <w:r w:rsidR="00420B5D">
        <w:rPr>
          <w:rFonts w:ascii="Myriad Pro" w:hAnsi="Myriad Pro"/>
          <w:b w:val="0"/>
          <w:sz w:val="20"/>
          <w:szCs w:val="20"/>
        </w:rPr>
        <w:t>dei vari tessuti, c</w:t>
      </w:r>
      <w:r w:rsidR="00671D23">
        <w:rPr>
          <w:rFonts w:ascii="Myriad Pro" w:hAnsi="Myriad Pro"/>
          <w:b w:val="0"/>
          <w:sz w:val="20"/>
          <w:szCs w:val="20"/>
        </w:rPr>
        <w:t>i portano a</w:t>
      </w:r>
      <w:r w:rsidR="00680BAF" w:rsidRPr="00680BAF">
        <w:rPr>
          <w:rFonts w:ascii="Myriad Pro" w:hAnsi="Myriad Pro"/>
          <w:b w:val="0"/>
          <w:sz w:val="20"/>
          <w:szCs w:val="20"/>
        </w:rPr>
        <w:t xml:space="preserve"> comprendere i legami tra le diverse parti del corpo e il modo in cui il sistema nervoso regola gli aspetti viscerali con le loro ripercussioni sull’equilibrio posturale e le funzioni motorie.</w:t>
      </w:r>
    </w:p>
    <w:p w14:paraId="0AAD00FA" w14:textId="77777777" w:rsidR="00886BD9" w:rsidRPr="00886BD9" w:rsidRDefault="00886BD9" w:rsidP="00886BD9">
      <w:pPr>
        <w:jc w:val="both"/>
        <w:rPr>
          <w:rFonts w:ascii="Myriad Pro" w:hAnsi="Myriad Pro"/>
          <w:b w:val="0"/>
          <w:sz w:val="20"/>
          <w:szCs w:val="20"/>
        </w:rPr>
      </w:pPr>
      <w:r>
        <w:rPr>
          <w:rFonts w:ascii="Myriad Pro" w:hAnsi="Myriad Pro" w:cs="Arial"/>
          <w:b w:val="0"/>
          <w:sz w:val="20"/>
          <w:szCs w:val="20"/>
        </w:rPr>
        <w:t>La semplicità pratica, quasi essenziale, della valutazione posturale e dell’esecuzione delle terapie manuali permette da subito di saper s</w:t>
      </w:r>
      <w:r w:rsidR="00095831">
        <w:rPr>
          <w:rFonts w:ascii="Myriad Pro" w:hAnsi="Myriad Pro" w:cs="Arial"/>
          <w:b w:val="0"/>
          <w:sz w:val="20"/>
          <w:szCs w:val="20"/>
        </w:rPr>
        <w:t xml:space="preserve">viluppare strategie di prevenzione, riabilitazione e rieducazione delle strutture muscolo-scheletriche </w:t>
      </w:r>
      <w:r w:rsidRPr="00886BD9">
        <w:rPr>
          <w:rFonts w:ascii="Myriad Pro" w:hAnsi="Myriad Pro"/>
          <w:b w:val="0"/>
          <w:sz w:val="20"/>
          <w:szCs w:val="20"/>
        </w:rPr>
        <w:t xml:space="preserve">che risultano alterate e motivo di sofferenza. </w:t>
      </w:r>
    </w:p>
    <w:p w14:paraId="602B3AF8" w14:textId="77777777" w:rsidR="00680BAF" w:rsidRPr="00680BAF" w:rsidRDefault="00680BAF" w:rsidP="00680BAF">
      <w:pPr>
        <w:jc w:val="both"/>
        <w:rPr>
          <w:rFonts w:ascii="Myriad Pro" w:hAnsi="Myriad Pro"/>
          <w:b w:val="0"/>
        </w:rPr>
      </w:pPr>
    </w:p>
    <w:p w14:paraId="4B0D0F13" w14:textId="77777777" w:rsidR="008D5985" w:rsidRDefault="008D5985" w:rsidP="00C81A38">
      <w:pPr>
        <w:jc w:val="both"/>
        <w:rPr>
          <w:rFonts w:ascii="Myriad Pro" w:hAnsi="Myriad Pro"/>
          <w:b w:val="0"/>
        </w:rPr>
      </w:pPr>
    </w:p>
    <w:p w14:paraId="4F082A3D" w14:textId="77777777" w:rsidR="008D5985" w:rsidRPr="00C81A38" w:rsidRDefault="008D5985" w:rsidP="00C81A38">
      <w:pPr>
        <w:jc w:val="both"/>
        <w:rPr>
          <w:rFonts w:ascii="Book Antiqua" w:hAnsi="Book Antiqua"/>
          <w:b w:val="0"/>
          <w:noProof/>
          <w:sz w:val="20"/>
          <w:szCs w:val="20"/>
        </w:rPr>
      </w:pPr>
    </w:p>
    <w:p w14:paraId="5EA370E3" w14:textId="77777777" w:rsidR="008A013F" w:rsidRPr="00F3613E" w:rsidRDefault="008A013F" w:rsidP="00412C80">
      <w:pPr>
        <w:jc w:val="left"/>
        <w:rPr>
          <w:rFonts w:ascii="Myriad Pro" w:hAnsi="Myriad Pro" w:cs="Arial"/>
          <w:b w:val="0"/>
          <w:sz w:val="20"/>
          <w:szCs w:val="20"/>
          <w:shd w:val="clear" w:color="auto" w:fill="FFFF00"/>
        </w:rPr>
      </w:pPr>
    </w:p>
    <w:p w14:paraId="3F2EAC33" w14:textId="77777777" w:rsidR="004B2DB4" w:rsidRPr="00F3613E" w:rsidRDefault="004B2DB4" w:rsidP="00412C80">
      <w:pPr>
        <w:jc w:val="left"/>
        <w:rPr>
          <w:rFonts w:ascii="Myriad Pro" w:hAnsi="Myriad Pro" w:cs="Arial"/>
          <w:b w:val="0"/>
          <w:sz w:val="20"/>
          <w:szCs w:val="20"/>
          <w:shd w:val="clear" w:color="auto" w:fill="FFFF00"/>
        </w:rPr>
      </w:pPr>
    </w:p>
    <w:p w14:paraId="7C910467" w14:textId="58C0D356" w:rsidR="004B2DB4" w:rsidRPr="0054334D" w:rsidRDefault="00AD2C87" w:rsidP="00412C80">
      <w:pPr>
        <w:jc w:val="left"/>
        <w:rPr>
          <w:rFonts w:ascii="Myriad Pro" w:hAnsi="Myriad Pro" w:cs="Arial"/>
          <w:b w:val="0"/>
          <w:sz w:val="20"/>
          <w:szCs w:val="20"/>
        </w:rPr>
      </w:pPr>
      <w:r w:rsidRPr="00F3613E">
        <w:rPr>
          <w:rFonts w:ascii="Myriad Pro" w:hAnsi="Myriad Pro" w:cs="Arial"/>
          <w:sz w:val="20"/>
          <w:szCs w:val="20"/>
        </w:rPr>
        <w:t>Accreditato per</w:t>
      </w:r>
      <w:r w:rsidR="004B2DB4" w:rsidRPr="00F3613E">
        <w:rPr>
          <w:rFonts w:ascii="Myriad Pro" w:hAnsi="Myriad Pro" w:cs="Arial"/>
          <w:sz w:val="20"/>
          <w:szCs w:val="20"/>
        </w:rPr>
        <w:t xml:space="preserve">: </w:t>
      </w:r>
      <w:r w:rsidR="0054334D" w:rsidRPr="0054334D">
        <w:rPr>
          <w:rFonts w:ascii="Myriad Pro" w:hAnsi="Myriad Pro" w:cs="Arial"/>
          <w:b w:val="0"/>
          <w:sz w:val="20"/>
          <w:szCs w:val="20"/>
        </w:rPr>
        <w:t xml:space="preserve">medici chirurghi, fisioterapisti </w:t>
      </w:r>
    </w:p>
    <w:p w14:paraId="077DF408" w14:textId="77777777" w:rsidR="00412C80" w:rsidRPr="00F3613E" w:rsidRDefault="00412C80" w:rsidP="00412C80">
      <w:pPr>
        <w:rPr>
          <w:rFonts w:ascii="Myriad Pro" w:hAnsi="Myriad Pro" w:cs="Arial"/>
          <w:sz w:val="20"/>
          <w:szCs w:val="20"/>
        </w:rPr>
      </w:pPr>
    </w:p>
    <w:p w14:paraId="1A962751" w14:textId="77777777" w:rsidR="009F417B" w:rsidRDefault="009F417B" w:rsidP="00D8048F">
      <w:pPr>
        <w:rPr>
          <w:rFonts w:ascii="Myriad Pro" w:hAnsi="Myriad Pro" w:cs="Arial"/>
          <w:sz w:val="20"/>
          <w:szCs w:val="20"/>
        </w:rPr>
      </w:pPr>
    </w:p>
    <w:p w14:paraId="091A7020" w14:textId="017C5A05" w:rsidR="00412C80" w:rsidRDefault="00412C80" w:rsidP="00D8048F">
      <w:pPr>
        <w:rPr>
          <w:rFonts w:ascii="Myriad Pro" w:hAnsi="Myriad Pro" w:cs="Arial"/>
          <w:sz w:val="20"/>
          <w:szCs w:val="20"/>
        </w:rPr>
      </w:pPr>
      <w:r w:rsidRPr="00F3613E">
        <w:rPr>
          <w:rFonts w:ascii="Myriad Pro" w:hAnsi="Myriad Pro" w:cs="Arial"/>
          <w:sz w:val="20"/>
          <w:szCs w:val="20"/>
        </w:rPr>
        <w:lastRenderedPageBreak/>
        <w:t>PROGRAMMA DETTAGLIATO</w:t>
      </w:r>
    </w:p>
    <w:tbl>
      <w:tblPr>
        <w:tblStyle w:val="Grigliatabella"/>
        <w:tblW w:w="5000" w:type="pct"/>
        <w:tblInd w:w="-2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71"/>
        <w:gridCol w:w="2884"/>
        <w:gridCol w:w="1659"/>
        <w:gridCol w:w="3045"/>
        <w:gridCol w:w="480"/>
        <w:gridCol w:w="499"/>
      </w:tblGrid>
      <w:tr w:rsidR="00B1086E" w14:paraId="45C5D273" w14:textId="77777777" w:rsidTr="00FF24B2">
        <w:tc>
          <w:tcPr>
            <w:tcW w:w="9808" w:type="dxa"/>
            <w:gridSpan w:val="6"/>
            <w:tcBorders>
              <w:top w:val="nil"/>
              <w:left w:val="nil"/>
              <w:bottom w:val="single" w:sz="8" w:space="0" w:color="3487BC"/>
              <w:right w:val="nil"/>
            </w:tcBorders>
          </w:tcPr>
          <w:p w14:paraId="564C3CD0" w14:textId="0FDF6CF9" w:rsidR="00B1086E" w:rsidRPr="00D8048F" w:rsidRDefault="00B1086E" w:rsidP="0054334D">
            <w:pPr>
              <w:pStyle w:val="TitolettiCorso"/>
              <w:jc w:val="center"/>
              <w:rPr>
                <w:i/>
                <w:sz w:val="28"/>
                <w:szCs w:val="28"/>
              </w:rPr>
            </w:pPr>
            <w:r w:rsidRPr="00D8048F">
              <w:rPr>
                <w:i/>
                <w:color w:val="243B6D"/>
                <w:sz w:val="28"/>
                <w:szCs w:val="28"/>
              </w:rPr>
              <w:t>Giorno 1</w:t>
            </w:r>
            <w:r w:rsidR="006321A2" w:rsidRPr="00D8048F">
              <w:rPr>
                <w:i/>
                <w:color w:val="243B6D"/>
                <w:sz w:val="28"/>
                <w:szCs w:val="28"/>
              </w:rPr>
              <w:t xml:space="preserve"> </w:t>
            </w:r>
            <w:proofErr w:type="spellStart"/>
            <w:r w:rsidR="006321A2" w:rsidRPr="00D8048F">
              <w:rPr>
                <w:i/>
                <w:color w:val="243B6D"/>
                <w:sz w:val="28"/>
                <w:szCs w:val="28"/>
              </w:rPr>
              <w:t>Venerd</w:t>
            </w:r>
            <w:r w:rsidR="000F4B2F">
              <w:rPr>
                <w:i/>
                <w:color w:val="243B6D"/>
                <w:sz w:val="28"/>
                <w:szCs w:val="28"/>
              </w:rPr>
              <w:t>i</w:t>
            </w:r>
            <w:proofErr w:type="spellEnd"/>
            <w:r w:rsidR="000F4B2F">
              <w:rPr>
                <w:i/>
                <w:color w:val="243B6D"/>
                <w:sz w:val="28"/>
                <w:szCs w:val="28"/>
              </w:rPr>
              <w:t xml:space="preserve"> 7</w:t>
            </w:r>
            <w:r w:rsidR="006321A2" w:rsidRPr="00D8048F">
              <w:rPr>
                <w:i/>
                <w:color w:val="243B6D"/>
                <w:sz w:val="28"/>
                <w:szCs w:val="28"/>
              </w:rPr>
              <w:t xml:space="preserve"> </w:t>
            </w:r>
            <w:proofErr w:type="gramStart"/>
            <w:r w:rsidR="006321A2" w:rsidRPr="00D8048F">
              <w:rPr>
                <w:i/>
                <w:color w:val="243B6D"/>
                <w:sz w:val="28"/>
                <w:szCs w:val="28"/>
              </w:rPr>
              <w:t>Ottobre</w:t>
            </w:r>
            <w:proofErr w:type="gramEnd"/>
            <w:r w:rsidR="006321A2" w:rsidRPr="00D8048F">
              <w:rPr>
                <w:i/>
                <w:color w:val="243B6D"/>
                <w:sz w:val="28"/>
                <w:szCs w:val="28"/>
              </w:rPr>
              <w:t xml:space="preserve"> 20</w:t>
            </w:r>
            <w:r w:rsidR="000F4B2F">
              <w:rPr>
                <w:i/>
                <w:color w:val="243B6D"/>
                <w:sz w:val="28"/>
                <w:szCs w:val="28"/>
              </w:rPr>
              <w:t>22</w:t>
            </w:r>
          </w:p>
        </w:tc>
      </w:tr>
      <w:tr w:rsidR="00B1086E" w14:paraId="60479E1C" w14:textId="77777777" w:rsidTr="00FF24B2">
        <w:trPr>
          <w:trHeight w:hRule="exact" w:val="454"/>
        </w:trPr>
        <w:tc>
          <w:tcPr>
            <w:tcW w:w="1081" w:type="dxa"/>
            <w:vMerge w:val="restart"/>
            <w:tcBorders>
              <w:top w:val="single" w:sz="8" w:space="0" w:color="3487BC"/>
              <w:left w:val="single" w:sz="8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51276C47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 w:rsidRPr="008263D3">
              <w:t>Orario</w:t>
            </w:r>
          </w:p>
        </w:tc>
        <w:tc>
          <w:tcPr>
            <w:tcW w:w="2956" w:type="dxa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7071CC36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 w:rsidRPr="008263D3">
              <w:t>Argomento</w:t>
            </w:r>
          </w:p>
        </w:tc>
        <w:tc>
          <w:tcPr>
            <w:tcW w:w="1665" w:type="dxa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58B42D73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 w:rsidRPr="008263D3">
              <w:t>Metodologia</w:t>
            </w:r>
          </w:p>
        </w:tc>
        <w:tc>
          <w:tcPr>
            <w:tcW w:w="3126" w:type="dxa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</w:tcPr>
          <w:p w14:paraId="13407C1B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 w:rsidRPr="008263D3">
              <w:t>Risultato atteso</w:t>
            </w:r>
          </w:p>
          <w:p w14:paraId="2BE5DDCB" w14:textId="77777777" w:rsidR="00B1086E" w:rsidRDefault="00B1086E" w:rsidP="0054334D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in termini di conoscenze e/o abilità</w:t>
            </w:r>
            <w:r>
              <w:rPr>
                <w:sz w:val="15"/>
                <w:szCs w:val="15"/>
              </w:rPr>
              <w:t xml:space="preserve"> </w:t>
            </w:r>
          </w:p>
          <w:p w14:paraId="2C7A8140" w14:textId="77777777" w:rsidR="00B1086E" w:rsidRPr="001037BC" w:rsidRDefault="00B1086E" w:rsidP="0054334D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e comportamenti appresi</w:t>
            </w:r>
          </w:p>
        </w:tc>
        <w:tc>
          <w:tcPr>
            <w:tcW w:w="980" w:type="dxa"/>
            <w:gridSpan w:val="2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8" w:space="0" w:color="3487BC"/>
            </w:tcBorders>
            <w:shd w:val="clear" w:color="auto" w:fill="auto"/>
          </w:tcPr>
          <w:p w14:paraId="72BD392E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>
              <w:t>Tempo</w:t>
            </w:r>
          </w:p>
        </w:tc>
      </w:tr>
      <w:tr w:rsidR="00B1086E" w14:paraId="2DD1979A" w14:textId="77777777" w:rsidTr="00FF24B2">
        <w:trPr>
          <w:trHeight w:val="214"/>
        </w:trPr>
        <w:tc>
          <w:tcPr>
            <w:tcW w:w="1081" w:type="dxa"/>
            <w:vMerge/>
            <w:tcBorders>
              <w:top w:val="single" w:sz="2" w:space="0" w:color="3487BC"/>
              <w:left w:val="single" w:sz="8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36897083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2956" w:type="dxa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51AE3159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665" w:type="dxa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22A8026B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3126" w:type="dxa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2271899B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481" w:type="dxa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78B8C4C4" w14:textId="77777777" w:rsidR="00B1086E" w:rsidRPr="008263D3" w:rsidRDefault="00B1086E" w:rsidP="0054334D">
            <w:pPr>
              <w:pStyle w:val="TestoIcone"/>
              <w:spacing w:line="220" w:lineRule="atLeast"/>
              <w:jc w:val="center"/>
            </w:pPr>
            <w:r w:rsidRPr="008263D3">
              <w:t>Ore</w:t>
            </w:r>
          </w:p>
        </w:tc>
        <w:tc>
          <w:tcPr>
            <w:tcW w:w="499" w:type="dxa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8" w:space="0" w:color="3487BC"/>
            </w:tcBorders>
            <w:shd w:val="clear" w:color="auto" w:fill="auto"/>
            <w:vAlign w:val="center"/>
          </w:tcPr>
          <w:p w14:paraId="63617BA7" w14:textId="77777777" w:rsidR="00B1086E" w:rsidRPr="008263D3" w:rsidRDefault="00B1086E" w:rsidP="0054334D">
            <w:pPr>
              <w:pStyle w:val="TestoIcone"/>
              <w:spacing w:line="220" w:lineRule="atLeast"/>
              <w:jc w:val="center"/>
            </w:pPr>
            <w:r w:rsidRPr="008263D3">
              <w:t>Min.</w:t>
            </w:r>
          </w:p>
        </w:tc>
      </w:tr>
      <w:tr w:rsidR="00B1086E" w14:paraId="2803E023" w14:textId="77777777" w:rsidTr="00FF24B2">
        <w:trPr>
          <w:trHeight w:hRule="exact" w:val="113"/>
        </w:trPr>
        <w:tc>
          <w:tcPr>
            <w:tcW w:w="9808" w:type="dxa"/>
            <w:gridSpan w:val="6"/>
            <w:tcBorders>
              <w:top w:val="single" w:sz="8" w:space="0" w:color="3487BC"/>
              <w:left w:val="nil"/>
              <w:bottom w:val="single" w:sz="8" w:space="0" w:color="A9AAA9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1B1EE" w14:textId="77777777" w:rsidR="00B1086E" w:rsidRDefault="00B1086E" w:rsidP="0054334D">
            <w:pPr>
              <w:pStyle w:val="TestoCorso"/>
            </w:pPr>
          </w:p>
        </w:tc>
      </w:tr>
      <w:tr w:rsidR="00B1086E" w14:paraId="5976DA7F" w14:textId="77777777" w:rsidTr="00FF24B2">
        <w:trPr>
          <w:trHeight w:val="284"/>
        </w:trPr>
        <w:tc>
          <w:tcPr>
            <w:tcW w:w="1081" w:type="dxa"/>
            <w:tcBorders>
              <w:top w:val="single" w:sz="8" w:space="0" w:color="A9AAA9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7BA6F0A" w14:textId="5148B4D7" w:rsidR="00B1086E" w:rsidRDefault="006321A2" w:rsidP="0054334D">
            <w:pPr>
              <w:pStyle w:val="TestoCorso"/>
              <w:jc w:val="right"/>
            </w:pPr>
            <w:r>
              <w:t>14</w:t>
            </w:r>
            <w:r w:rsidR="00B1086E">
              <w:t>.00</w:t>
            </w:r>
          </w:p>
        </w:tc>
        <w:tc>
          <w:tcPr>
            <w:tcW w:w="2956" w:type="dxa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42A1B0" w14:textId="77777777" w:rsidR="00B1086E" w:rsidRDefault="00B1086E" w:rsidP="0054334D">
            <w:pPr>
              <w:pStyle w:val="TestoCorso"/>
              <w:jc w:val="left"/>
            </w:pPr>
            <w:r>
              <w:t>Registrazione Partecipanti</w:t>
            </w:r>
          </w:p>
        </w:tc>
        <w:tc>
          <w:tcPr>
            <w:tcW w:w="1665" w:type="dxa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418240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3126" w:type="dxa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2EBC9E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481" w:type="dxa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0704C5" w14:textId="77777777" w:rsidR="00B1086E" w:rsidRDefault="00B1086E" w:rsidP="0054334D">
            <w:pPr>
              <w:pStyle w:val="TestoCorso"/>
            </w:pPr>
          </w:p>
        </w:tc>
        <w:tc>
          <w:tcPr>
            <w:tcW w:w="499" w:type="dxa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4EA758" w14:textId="5B5E68DD" w:rsidR="00B1086E" w:rsidRDefault="00B1086E" w:rsidP="0054334D">
            <w:pPr>
              <w:pStyle w:val="TestoCorso"/>
            </w:pPr>
          </w:p>
        </w:tc>
      </w:tr>
      <w:tr w:rsidR="00B1086E" w14:paraId="52EF2804" w14:textId="77777777" w:rsidTr="00FF24B2">
        <w:trPr>
          <w:trHeight w:val="284"/>
        </w:trPr>
        <w:tc>
          <w:tcPr>
            <w:tcW w:w="1081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FA919F8" w14:textId="43821A5E" w:rsidR="00B1086E" w:rsidRDefault="00FA321A" w:rsidP="002577DF">
            <w:pPr>
              <w:pStyle w:val="TestoCorso"/>
              <w:jc w:val="center"/>
            </w:pPr>
            <w:r>
              <w:t>14.15</w:t>
            </w:r>
          </w:p>
        </w:tc>
        <w:tc>
          <w:tcPr>
            <w:tcW w:w="29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AE8113" w14:textId="2F9DE708" w:rsidR="00180201" w:rsidRPr="0082108A" w:rsidRDefault="00180201" w:rsidP="002577DF">
            <w:pPr>
              <w:jc w:val="left"/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</w:pPr>
            <w:r w:rsidRPr="0082108A"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  <w:t xml:space="preserve">Considerazioni biomeccaniche sul sistema </w:t>
            </w:r>
            <w:proofErr w:type="spellStart"/>
            <w:r w:rsidRPr="0082108A"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  <w:t>antigravitario</w:t>
            </w:r>
            <w:proofErr w:type="spellEnd"/>
            <w:r w:rsidRPr="0082108A"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  <w:t xml:space="preserve"> umano. La</w:t>
            </w:r>
            <w:r w:rsidR="00030443" w:rsidRPr="0082108A"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  <w:t xml:space="preserve"> verticalità nella</w:t>
            </w:r>
            <w:r w:rsidRPr="0082108A"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  <w:t xml:space="preserve"> filogenesi</w:t>
            </w:r>
          </w:p>
          <w:p w14:paraId="7D63B3DD" w14:textId="77777777" w:rsidR="00180201" w:rsidRPr="0082108A" w:rsidRDefault="00180201" w:rsidP="002577DF">
            <w:pPr>
              <w:jc w:val="left"/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</w:pPr>
          </w:p>
          <w:p w14:paraId="55562525" w14:textId="77777777" w:rsidR="00B1086E" w:rsidRDefault="00B1086E" w:rsidP="002577DF">
            <w:pPr>
              <w:pStyle w:val="TestoCorso"/>
              <w:jc w:val="left"/>
            </w:pPr>
          </w:p>
        </w:tc>
        <w:tc>
          <w:tcPr>
            <w:tcW w:w="16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BE56A" w14:textId="79B5B268" w:rsidR="00B1086E" w:rsidRDefault="00180201" w:rsidP="002577DF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3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FCFFB4" w14:textId="30097530" w:rsidR="00B1086E" w:rsidRDefault="00030443" w:rsidP="002577DF">
            <w:pPr>
              <w:pStyle w:val="TestoCorso"/>
              <w:jc w:val="left"/>
            </w:pPr>
            <w:r>
              <w:t xml:space="preserve">Conoscere le basi neurofisiologiche e biomeccaniche del sistema </w:t>
            </w:r>
            <w:proofErr w:type="spellStart"/>
            <w:r>
              <w:t>antigravitario</w:t>
            </w:r>
            <w:proofErr w:type="spellEnd"/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EA8152" w14:textId="77777777" w:rsidR="00B1086E" w:rsidRDefault="00B1086E" w:rsidP="002577DF">
            <w:pPr>
              <w:pStyle w:val="TestoCorso"/>
              <w:jc w:val="left"/>
            </w:pP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6FF3F8" w14:textId="7B413A22" w:rsidR="00B1086E" w:rsidRDefault="00030443" w:rsidP="002577DF">
            <w:pPr>
              <w:pStyle w:val="TestoCorso"/>
              <w:jc w:val="left"/>
            </w:pPr>
            <w:r>
              <w:t>45</w:t>
            </w:r>
          </w:p>
        </w:tc>
      </w:tr>
      <w:tr w:rsidR="00B1086E" w14:paraId="2240EE41" w14:textId="77777777" w:rsidTr="00FF24B2">
        <w:trPr>
          <w:trHeight w:val="284"/>
        </w:trPr>
        <w:tc>
          <w:tcPr>
            <w:tcW w:w="1081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BDF00C3" w14:textId="57B4DE32" w:rsidR="00B1086E" w:rsidRDefault="00030443" w:rsidP="002577DF">
            <w:pPr>
              <w:pStyle w:val="TestoCorso"/>
              <w:jc w:val="center"/>
            </w:pPr>
            <w:r>
              <w:t>15.00</w:t>
            </w:r>
          </w:p>
        </w:tc>
        <w:tc>
          <w:tcPr>
            <w:tcW w:w="29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5E303" w14:textId="744B84FC" w:rsidR="00180201" w:rsidRPr="0082108A" w:rsidRDefault="00180201" w:rsidP="002577DF">
            <w:pPr>
              <w:jc w:val="left"/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</w:pPr>
            <w:r w:rsidRPr="0082108A"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  <w:t xml:space="preserve">Anatomia funzionale del piede, la capriata </w:t>
            </w:r>
            <w:proofErr w:type="spellStart"/>
            <w:r w:rsidRPr="0082108A"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  <w:t>podale</w:t>
            </w:r>
            <w:proofErr w:type="spellEnd"/>
            <w:r w:rsidRPr="0082108A"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  <w:t>,</w:t>
            </w:r>
          </w:p>
          <w:p w14:paraId="752D1479" w14:textId="77777777" w:rsidR="00B1086E" w:rsidRDefault="00B1086E" w:rsidP="002577DF">
            <w:pPr>
              <w:pStyle w:val="TestoCorso"/>
              <w:jc w:val="left"/>
            </w:pPr>
          </w:p>
        </w:tc>
        <w:tc>
          <w:tcPr>
            <w:tcW w:w="16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776BC7" w14:textId="4A8A4800" w:rsidR="00B1086E" w:rsidRDefault="00180201" w:rsidP="002577DF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3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6E9B04" w14:textId="622D2A3D" w:rsidR="00B1086E" w:rsidRDefault="00030443" w:rsidP="002577DF">
            <w:pPr>
              <w:pStyle w:val="TestoCorso"/>
              <w:jc w:val="left"/>
            </w:pPr>
            <w:r>
              <w:t>Conoscere l’anatomia del piede</w:t>
            </w:r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3DCD9C" w14:textId="77777777" w:rsidR="00B1086E" w:rsidRDefault="00B1086E" w:rsidP="002577DF">
            <w:pPr>
              <w:pStyle w:val="TestoCorso"/>
              <w:jc w:val="left"/>
            </w:pP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059563" w14:textId="106014FA" w:rsidR="00B1086E" w:rsidRDefault="00030443" w:rsidP="002577DF">
            <w:pPr>
              <w:pStyle w:val="TestoCorso"/>
              <w:jc w:val="left"/>
            </w:pPr>
            <w:r>
              <w:t>45</w:t>
            </w:r>
          </w:p>
        </w:tc>
      </w:tr>
      <w:tr w:rsidR="00B1086E" w14:paraId="49C15715" w14:textId="77777777" w:rsidTr="00FF24B2">
        <w:trPr>
          <w:trHeight w:val="284"/>
        </w:trPr>
        <w:tc>
          <w:tcPr>
            <w:tcW w:w="1081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000EDAF" w14:textId="50BCF828" w:rsidR="00B1086E" w:rsidRDefault="00030443" w:rsidP="002577DF">
            <w:pPr>
              <w:pStyle w:val="TestoCorso"/>
              <w:jc w:val="center"/>
            </w:pPr>
            <w:r>
              <w:t>15.45</w:t>
            </w:r>
          </w:p>
        </w:tc>
        <w:tc>
          <w:tcPr>
            <w:tcW w:w="29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AB23A6" w14:textId="070B3978" w:rsidR="00B1086E" w:rsidRDefault="00180201" w:rsidP="002577DF">
            <w:pPr>
              <w:pStyle w:val="TestoCorso"/>
              <w:jc w:val="left"/>
            </w:pPr>
            <w:r w:rsidRPr="0082108A">
              <w:t xml:space="preserve">Il piede interfaccia fra </w:t>
            </w:r>
            <w:proofErr w:type="gramStart"/>
            <w:r w:rsidRPr="0082108A">
              <w:t>suolo  e</w:t>
            </w:r>
            <w:proofErr w:type="gramEnd"/>
            <w:r w:rsidRPr="0082108A">
              <w:t xml:space="preserve"> soma: qualità statico-cinetiche - qualità meccaniche e  capacità di adattamento. L’arco interno cinetico e l’arco esterno statico</w:t>
            </w:r>
          </w:p>
        </w:tc>
        <w:tc>
          <w:tcPr>
            <w:tcW w:w="16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835F4F" w14:textId="35F90A88" w:rsidR="00B1086E" w:rsidRDefault="00180201" w:rsidP="002577DF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3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EC48E5" w14:textId="79BA4DA2" w:rsidR="00B1086E" w:rsidRDefault="00030443" w:rsidP="002577DF">
            <w:pPr>
              <w:pStyle w:val="TestoCorso"/>
              <w:jc w:val="left"/>
            </w:pPr>
            <w:r>
              <w:t>Conoscere la biomeccanica del complesso piede</w:t>
            </w:r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B541F3" w14:textId="77777777" w:rsidR="00B1086E" w:rsidRDefault="00B1086E" w:rsidP="002577DF">
            <w:pPr>
              <w:pStyle w:val="TestoCorso"/>
              <w:jc w:val="left"/>
            </w:pP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AFC911" w14:textId="51118094" w:rsidR="00B1086E" w:rsidRDefault="00030443" w:rsidP="002577DF">
            <w:pPr>
              <w:pStyle w:val="TestoCorso"/>
              <w:jc w:val="left"/>
            </w:pPr>
            <w:r>
              <w:t>45</w:t>
            </w:r>
          </w:p>
        </w:tc>
      </w:tr>
      <w:tr w:rsidR="00B1086E" w14:paraId="3E8A8330" w14:textId="77777777" w:rsidTr="00FF24B2">
        <w:trPr>
          <w:trHeight w:val="284"/>
        </w:trPr>
        <w:tc>
          <w:tcPr>
            <w:tcW w:w="1081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1936AC87" w14:textId="3A60330B" w:rsidR="00B1086E" w:rsidRPr="00FA321A" w:rsidRDefault="00FA321A" w:rsidP="00FA321A">
            <w:pPr>
              <w:pStyle w:val="TestoCorso"/>
              <w:jc w:val="right"/>
              <w:rPr>
                <w:szCs w:val="18"/>
              </w:rPr>
            </w:pPr>
            <w:r w:rsidRPr="00FA321A">
              <w:rPr>
                <w:szCs w:val="18"/>
              </w:rPr>
              <w:t>16.30</w:t>
            </w:r>
          </w:p>
        </w:tc>
        <w:tc>
          <w:tcPr>
            <w:tcW w:w="29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858019" w14:textId="77777777" w:rsidR="00B1086E" w:rsidRDefault="00B1086E" w:rsidP="0054334D">
            <w:pPr>
              <w:pStyle w:val="TestoCorso"/>
              <w:jc w:val="left"/>
            </w:pPr>
            <w:r>
              <w:t>Coffee Break</w:t>
            </w:r>
          </w:p>
        </w:tc>
        <w:tc>
          <w:tcPr>
            <w:tcW w:w="16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901CBE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3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AB80D0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797298" w14:textId="77777777" w:rsidR="00B1086E" w:rsidRDefault="00B1086E" w:rsidP="0054334D">
            <w:pPr>
              <w:pStyle w:val="TestoCorso"/>
            </w:pP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2E128C" w14:textId="77777777" w:rsidR="00B1086E" w:rsidRDefault="00B1086E" w:rsidP="0054334D">
            <w:pPr>
              <w:pStyle w:val="TestoCorso"/>
            </w:pPr>
          </w:p>
        </w:tc>
      </w:tr>
      <w:tr w:rsidR="00B1086E" w14:paraId="740184E4" w14:textId="77777777" w:rsidTr="00FF24B2">
        <w:trPr>
          <w:trHeight w:val="284"/>
        </w:trPr>
        <w:tc>
          <w:tcPr>
            <w:tcW w:w="1081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62D7ABDE" w14:textId="713E5151" w:rsidR="00B1086E" w:rsidRDefault="00030443" w:rsidP="0054334D">
            <w:pPr>
              <w:pStyle w:val="TestoCorso"/>
              <w:jc w:val="right"/>
            </w:pPr>
            <w:r>
              <w:t>17.00</w:t>
            </w:r>
          </w:p>
        </w:tc>
        <w:tc>
          <w:tcPr>
            <w:tcW w:w="29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E93EEA" w14:textId="2F1E973E" w:rsidR="00B1086E" w:rsidRDefault="00180201" w:rsidP="00180201">
            <w:pPr>
              <w:pStyle w:val="TestoCorso"/>
              <w:jc w:val="left"/>
            </w:pPr>
            <w:r w:rsidRPr="002577DF">
              <w:t xml:space="preserve">L’esame posturale e la metodologia: misurazione delle frecce rachidee </w:t>
            </w:r>
            <w:proofErr w:type="spellStart"/>
            <w:r w:rsidRPr="002577DF">
              <w:t>podobaroscopio</w:t>
            </w:r>
            <w:proofErr w:type="spellEnd"/>
            <w:r w:rsidRPr="002577DF">
              <w:t xml:space="preserve">, </w:t>
            </w:r>
            <w:proofErr w:type="spellStart"/>
            <w:r w:rsidRPr="002577DF">
              <w:t>stereometro</w:t>
            </w:r>
            <w:proofErr w:type="spellEnd"/>
            <w:r w:rsidRPr="002577DF">
              <w:t xml:space="preserve">, </w:t>
            </w:r>
            <w:proofErr w:type="spellStart"/>
            <w:r w:rsidRPr="002577DF">
              <w:t>scoliometro</w:t>
            </w:r>
            <w:proofErr w:type="spellEnd"/>
            <w:r w:rsidRPr="002577DF">
              <w:t xml:space="preserve">, impronte </w:t>
            </w:r>
            <w:proofErr w:type="spellStart"/>
            <w:r w:rsidRPr="002577DF">
              <w:t>podali</w:t>
            </w:r>
            <w:proofErr w:type="spellEnd"/>
          </w:p>
        </w:tc>
        <w:tc>
          <w:tcPr>
            <w:tcW w:w="16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1F53A0" w14:textId="2E15D7C7" w:rsidR="00B1086E" w:rsidRDefault="00180201" w:rsidP="0054334D">
            <w:pPr>
              <w:pStyle w:val="TestoCorso"/>
              <w:jc w:val="left"/>
            </w:pPr>
            <w:r>
              <w:t>Dimostrazioni tecniche senza esecuzione diretta da parte dei partecipanti</w:t>
            </w:r>
          </w:p>
        </w:tc>
        <w:tc>
          <w:tcPr>
            <w:tcW w:w="3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D7F8F0" w14:textId="44023C60" w:rsidR="00B1086E" w:rsidRDefault="00030443" w:rsidP="0054334D">
            <w:pPr>
              <w:pStyle w:val="TestoCorso"/>
              <w:jc w:val="left"/>
            </w:pPr>
            <w:r>
              <w:t>Applicare un procedimento sistematico e ragionato</w:t>
            </w:r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760AE4" w14:textId="16B5F95B" w:rsidR="00B1086E" w:rsidRDefault="00EE6D3A" w:rsidP="0054334D">
            <w:pPr>
              <w:pStyle w:val="TestoCorso"/>
            </w:pPr>
            <w:r>
              <w:t>1</w:t>
            </w: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8CC8D6" w14:textId="77777777" w:rsidR="00B1086E" w:rsidRDefault="00B1086E" w:rsidP="0054334D">
            <w:pPr>
              <w:pStyle w:val="TestoCorso"/>
            </w:pPr>
          </w:p>
        </w:tc>
      </w:tr>
      <w:tr w:rsidR="00B1086E" w14:paraId="7E18EF88" w14:textId="77777777" w:rsidTr="00FF24B2">
        <w:trPr>
          <w:trHeight w:val="284"/>
        </w:trPr>
        <w:tc>
          <w:tcPr>
            <w:tcW w:w="1081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9542625" w14:textId="7EC2907A" w:rsidR="00B1086E" w:rsidRDefault="00030443" w:rsidP="0054334D">
            <w:pPr>
              <w:pStyle w:val="TestoCorso"/>
              <w:jc w:val="right"/>
            </w:pPr>
            <w:r>
              <w:t>18.00</w:t>
            </w:r>
          </w:p>
        </w:tc>
        <w:tc>
          <w:tcPr>
            <w:tcW w:w="29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485B72" w14:textId="3442975E" w:rsidR="00B1086E" w:rsidRDefault="00180201" w:rsidP="0054334D">
            <w:pPr>
              <w:pStyle w:val="TestoCorso"/>
              <w:jc w:val="left"/>
            </w:pPr>
            <w:r w:rsidRPr="002577DF">
              <w:t xml:space="preserve">Il controllo posturale: ruolo della muscolatura nell’ortostatismo. </w:t>
            </w:r>
            <w:proofErr w:type="gramStart"/>
            <w:r w:rsidRPr="002577DF">
              <w:t>Il  sistema</w:t>
            </w:r>
            <w:proofErr w:type="gramEnd"/>
            <w:r w:rsidRPr="002577DF">
              <w:t xml:space="preserve">  muscolare  umano: muscoli cinetici, statici, emozionali</w:t>
            </w:r>
          </w:p>
        </w:tc>
        <w:tc>
          <w:tcPr>
            <w:tcW w:w="16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E8DD95" w14:textId="7FA9CCB7" w:rsidR="00B1086E" w:rsidRDefault="00030443" w:rsidP="0054334D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3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898DAB" w14:textId="22C2BAF2" w:rsidR="00B1086E" w:rsidRDefault="00030443" w:rsidP="0054334D">
            <w:pPr>
              <w:pStyle w:val="TestoCorso"/>
              <w:jc w:val="left"/>
            </w:pPr>
            <w:r>
              <w:t>Conoscere anatomia e neurofisiologia del sistema muscolare</w:t>
            </w:r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0CD2BC" w14:textId="77777777" w:rsidR="00B1086E" w:rsidRDefault="00B1086E" w:rsidP="0054334D">
            <w:pPr>
              <w:pStyle w:val="TestoCorso"/>
            </w:pP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FD2249" w14:textId="5E2BE5C2" w:rsidR="00B1086E" w:rsidRDefault="00EE6D3A" w:rsidP="0054334D">
            <w:pPr>
              <w:pStyle w:val="TestoCorso"/>
            </w:pPr>
            <w:r>
              <w:t>30</w:t>
            </w:r>
          </w:p>
        </w:tc>
      </w:tr>
      <w:tr w:rsidR="00B1086E" w14:paraId="70739912" w14:textId="77777777" w:rsidTr="00FF24B2">
        <w:trPr>
          <w:trHeight w:val="284"/>
        </w:trPr>
        <w:tc>
          <w:tcPr>
            <w:tcW w:w="1081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1DAA2A45" w14:textId="092D827F" w:rsidR="00B1086E" w:rsidRDefault="00030443" w:rsidP="0054334D">
            <w:pPr>
              <w:pStyle w:val="TestoCorso"/>
              <w:jc w:val="right"/>
            </w:pPr>
            <w:r>
              <w:t>18.30</w:t>
            </w:r>
          </w:p>
        </w:tc>
        <w:tc>
          <w:tcPr>
            <w:tcW w:w="29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246845" w14:textId="4140B7E4" w:rsidR="00B1086E" w:rsidRDefault="00030443" w:rsidP="0054334D">
            <w:pPr>
              <w:pStyle w:val="TestoCorso"/>
              <w:jc w:val="left"/>
            </w:pPr>
            <w:r>
              <w:t>L’esame posturale</w:t>
            </w:r>
          </w:p>
        </w:tc>
        <w:tc>
          <w:tcPr>
            <w:tcW w:w="16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C0D252" w14:textId="6ADB71CE" w:rsidR="00B1086E" w:rsidRDefault="00030443" w:rsidP="0054334D">
            <w:pPr>
              <w:pStyle w:val="TestoCorso"/>
              <w:jc w:val="left"/>
            </w:pPr>
            <w:r>
              <w:t>Esecuzione diretta da parte di tutti i partecipanti di attività pratiche o tecniche</w:t>
            </w:r>
          </w:p>
        </w:tc>
        <w:tc>
          <w:tcPr>
            <w:tcW w:w="3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51508F" w14:textId="301F8370" w:rsidR="00B1086E" w:rsidRDefault="00030443" w:rsidP="0054334D">
            <w:pPr>
              <w:pStyle w:val="TestoCorso"/>
              <w:jc w:val="left"/>
            </w:pPr>
            <w:r>
              <w:t>Esecuzione delle tecniche di valutazione</w:t>
            </w:r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8C3D57" w14:textId="77777777" w:rsidR="00B1086E" w:rsidRDefault="00B1086E" w:rsidP="0054334D">
            <w:pPr>
              <w:pStyle w:val="TestoCorso"/>
            </w:pP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19FFB5" w14:textId="551A2B2D" w:rsidR="00B1086E" w:rsidRDefault="00EE6D3A" w:rsidP="0054334D">
            <w:pPr>
              <w:pStyle w:val="TestoCorso"/>
            </w:pPr>
            <w:r>
              <w:t>30</w:t>
            </w:r>
          </w:p>
        </w:tc>
      </w:tr>
      <w:tr w:rsidR="00B1086E" w14:paraId="538ADB49" w14:textId="77777777" w:rsidTr="00FF24B2">
        <w:trPr>
          <w:trHeight w:val="284"/>
        </w:trPr>
        <w:tc>
          <w:tcPr>
            <w:tcW w:w="1081" w:type="dxa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1DC42AF9" w14:textId="33BD34C8" w:rsidR="00B1086E" w:rsidRDefault="00030443" w:rsidP="0054334D">
            <w:pPr>
              <w:pStyle w:val="TestoCorso"/>
              <w:jc w:val="right"/>
            </w:pPr>
            <w:r>
              <w:t>19.00</w:t>
            </w:r>
          </w:p>
        </w:tc>
        <w:tc>
          <w:tcPr>
            <w:tcW w:w="29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1476F" w14:textId="6D67B35A" w:rsidR="00B1086E" w:rsidRDefault="00030443" w:rsidP="0054334D">
            <w:pPr>
              <w:pStyle w:val="TestoCorso"/>
              <w:jc w:val="left"/>
            </w:pPr>
            <w:r>
              <w:t>Chiusura della giornata</w:t>
            </w:r>
          </w:p>
        </w:tc>
        <w:tc>
          <w:tcPr>
            <w:tcW w:w="166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0E30E8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31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72E57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48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399567" w14:textId="77777777" w:rsidR="00B1086E" w:rsidRDefault="00B1086E" w:rsidP="0054334D">
            <w:pPr>
              <w:pStyle w:val="TestoCorso"/>
            </w:pPr>
          </w:p>
        </w:tc>
        <w:tc>
          <w:tcPr>
            <w:tcW w:w="4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254311" w14:textId="77777777" w:rsidR="00B1086E" w:rsidRDefault="00B1086E" w:rsidP="0054334D">
            <w:pPr>
              <w:pStyle w:val="TestoCorso"/>
            </w:pPr>
          </w:p>
        </w:tc>
      </w:tr>
      <w:tr w:rsidR="00B1086E" w14:paraId="4A7100D2" w14:textId="77777777" w:rsidTr="00FF24B2">
        <w:trPr>
          <w:trHeight w:hRule="exact" w:val="113"/>
        </w:trPr>
        <w:tc>
          <w:tcPr>
            <w:tcW w:w="9808" w:type="dxa"/>
            <w:gridSpan w:val="6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25453585" w14:textId="77777777" w:rsidR="00B1086E" w:rsidRDefault="00B1086E" w:rsidP="0054334D"/>
          <w:p w14:paraId="6B22E483" w14:textId="77777777" w:rsidR="00B1086E" w:rsidRDefault="00B1086E" w:rsidP="0054334D"/>
          <w:p w14:paraId="34A57472" w14:textId="77777777" w:rsidR="00B1086E" w:rsidRDefault="00B1086E" w:rsidP="0054334D"/>
        </w:tc>
      </w:tr>
    </w:tbl>
    <w:p w14:paraId="6C395619" w14:textId="77777777" w:rsidR="00B1086E" w:rsidRPr="00893C64" w:rsidRDefault="00B1086E" w:rsidP="00B1086E">
      <w:pPr>
        <w:pStyle w:val="TestoCorso"/>
      </w:pPr>
    </w:p>
    <w:tbl>
      <w:tblPr>
        <w:tblStyle w:val="Grigliatabella"/>
        <w:tblW w:w="5008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54"/>
        <w:gridCol w:w="2978"/>
        <w:gridCol w:w="1578"/>
        <w:gridCol w:w="3175"/>
        <w:gridCol w:w="472"/>
        <w:gridCol w:w="496"/>
      </w:tblGrid>
      <w:tr w:rsidR="00B1086E" w14:paraId="60AB5210" w14:textId="77777777" w:rsidTr="0054334D"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3487BC"/>
              <w:right w:val="nil"/>
            </w:tcBorders>
          </w:tcPr>
          <w:p w14:paraId="6EA8E6CE" w14:textId="4A353F79" w:rsidR="00B1086E" w:rsidRPr="00D8048F" w:rsidRDefault="00B1086E" w:rsidP="00EE6D3A">
            <w:pPr>
              <w:pStyle w:val="TitolettiCorso"/>
              <w:tabs>
                <w:tab w:val="left" w:pos="4120"/>
                <w:tab w:val="center" w:pos="4827"/>
              </w:tabs>
              <w:jc w:val="center"/>
              <w:rPr>
                <w:i/>
                <w:sz w:val="28"/>
                <w:szCs w:val="28"/>
              </w:rPr>
            </w:pPr>
            <w:r w:rsidRPr="00D8048F">
              <w:rPr>
                <w:i/>
                <w:color w:val="243B6D"/>
                <w:sz w:val="28"/>
                <w:szCs w:val="28"/>
              </w:rPr>
              <w:t>Giorno 2</w:t>
            </w:r>
            <w:r w:rsidR="00EE6D3A" w:rsidRPr="00D8048F">
              <w:rPr>
                <w:i/>
                <w:color w:val="243B6D"/>
                <w:sz w:val="28"/>
                <w:szCs w:val="28"/>
              </w:rPr>
              <w:t xml:space="preserve"> </w:t>
            </w:r>
            <w:proofErr w:type="gramStart"/>
            <w:r w:rsidR="00EE6D3A" w:rsidRPr="00D8048F">
              <w:rPr>
                <w:i/>
                <w:color w:val="243B6D"/>
                <w:sz w:val="28"/>
                <w:szCs w:val="28"/>
              </w:rPr>
              <w:t>Sabato</w:t>
            </w:r>
            <w:proofErr w:type="gramEnd"/>
            <w:r w:rsidR="00EE6D3A" w:rsidRPr="00D8048F">
              <w:rPr>
                <w:i/>
                <w:color w:val="243B6D"/>
                <w:sz w:val="28"/>
                <w:szCs w:val="28"/>
              </w:rPr>
              <w:t xml:space="preserve"> </w:t>
            </w:r>
            <w:r w:rsidR="000F4B2F">
              <w:rPr>
                <w:i/>
                <w:color w:val="243B6D"/>
                <w:sz w:val="28"/>
                <w:szCs w:val="28"/>
              </w:rPr>
              <w:t>08</w:t>
            </w:r>
            <w:r w:rsidR="00EE6D3A" w:rsidRPr="00D8048F">
              <w:rPr>
                <w:i/>
                <w:color w:val="243B6D"/>
                <w:sz w:val="28"/>
                <w:szCs w:val="28"/>
              </w:rPr>
              <w:t xml:space="preserve"> Ottobre 20</w:t>
            </w:r>
            <w:r w:rsidR="000F4B2F">
              <w:rPr>
                <w:i/>
                <w:color w:val="243B6D"/>
                <w:sz w:val="28"/>
                <w:szCs w:val="28"/>
              </w:rPr>
              <w:t>22</w:t>
            </w:r>
          </w:p>
        </w:tc>
      </w:tr>
      <w:tr w:rsidR="00B1086E" w:rsidRPr="008263D3" w14:paraId="04C14D6C" w14:textId="77777777" w:rsidTr="00E8061B">
        <w:trPr>
          <w:trHeight w:hRule="exact" w:val="454"/>
        </w:trPr>
        <w:tc>
          <w:tcPr>
            <w:tcW w:w="495" w:type="pct"/>
            <w:vMerge w:val="restart"/>
            <w:tcBorders>
              <w:top w:val="single" w:sz="8" w:space="0" w:color="3487BC"/>
              <w:left w:val="single" w:sz="8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277818F0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 w:rsidRPr="008263D3">
              <w:t>Orario</w:t>
            </w:r>
          </w:p>
        </w:tc>
        <w:tc>
          <w:tcPr>
            <w:tcW w:w="1543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456182F5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 w:rsidRPr="008263D3">
              <w:t>Argomento</w:t>
            </w:r>
          </w:p>
        </w:tc>
        <w:tc>
          <w:tcPr>
            <w:tcW w:w="818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48E9CDB1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 w:rsidRPr="008263D3">
              <w:t>Metodologia</w:t>
            </w:r>
          </w:p>
        </w:tc>
        <w:tc>
          <w:tcPr>
            <w:tcW w:w="1645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</w:tcPr>
          <w:p w14:paraId="4C84CD3A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 w:rsidRPr="008263D3">
              <w:t>Risultato atteso</w:t>
            </w:r>
          </w:p>
          <w:p w14:paraId="1DC20051" w14:textId="77777777" w:rsidR="00B1086E" w:rsidRDefault="00B1086E" w:rsidP="0054334D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in termini di conoscenze e/o abilità</w:t>
            </w:r>
            <w:r>
              <w:rPr>
                <w:sz w:val="15"/>
                <w:szCs w:val="15"/>
              </w:rPr>
              <w:t xml:space="preserve"> </w:t>
            </w:r>
          </w:p>
          <w:p w14:paraId="3692D986" w14:textId="77777777" w:rsidR="00B1086E" w:rsidRPr="001037BC" w:rsidRDefault="00B1086E" w:rsidP="0054334D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e comportamenti appresi</w:t>
            </w:r>
          </w:p>
        </w:tc>
        <w:tc>
          <w:tcPr>
            <w:tcW w:w="499" w:type="pct"/>
            <w:gridSpan w:val="2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8" w:space="0" w:color="3487BC"/>
            </w:tcBorders>
            <w:shd w:val="clear" w:color="auto" w:fill="auto"/>
          </w:tcPr>
          <w:p w14:paraId="3AAFC910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>
              <w:t>Tempo</w:t>
            </w:r>
          </w:p>
        </w:tc>
      </w:tr>
      <w:tr w:rsidR="00B1086E" w:rsidRPr="008263D3" w14:paraId="42A4601C" w14:textId="77777777" w:rsidTr="00E8061B">
        <w:trPr>
          <w:trHeight w:val="214"/>
        </w:trPr>
        <w:tc>
          <w:tcPr>
            <w:tcW w:w="495" w:type="pct"/>
            <w:vMerge/>
            <w:tcBorders>
              <w:top w:val="single" w:sz="2" w:space="0" w:color="3487BC"/>
              <w:left w:val="single" w:sz="8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06C3DD36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543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230A2434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818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571BB296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645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5C9EFA35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245" w:type="pct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59F1BBAA" w14:textId="77777777" w:rsidR="00B1086E" w:rsidRPr="008263D3" w:rsidRDefault="00B1086E" w:rsidP="0054334D">
            <w:pPr>
              <w:pStyle w:val="TestoIcone"/>
              <w:spacing w:line="220" w:lineRule="atLeast"/>
              <w:jc w:val="center"/>
            </w:pPr>
            <w:r w:rsidRPr="008263D3">
              <w:t>Ore</w:t>
            </w:r>
          </w:p>
        </w:tc>
        <w:tc>
          <w:tcPr>
            <w:tcW w:w="254" w:type="pct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8" w:space="0" w:color="3487BC"/>
            </w:tcBorders>
            <w:shd w:val="clear" w:color="auto" w:fill="auto"/>
            <w:vAlign w:val="center"/>
          </w:tcPr>
          <w:p w14:paraId="29B93EA1" w14:textId="77777777" w:rsidR="00B1086E" w:rsidRPr="008263D3" w:rsidRDefault="00B1086E" w:rsidP="0054334D">
            <w:pPr>
              <w:pStyle w:val="TestoIcone"/>
              <w:spacing w:line="220" w:lineRule="atLeast"/>
              <w:jc w:val="center"/>
            </w:pPr>
            <w:r w:rsidRPr="008263D3">
              <w:t>Min.</w:t>
            </w:r>
          </w:p>
        </w:tc>
      </w:tr>
      <w:tr w:rsidR="00B1086E" w14:paraId="442175D8" w14:textId="77777777" w:rsidTr="0054334D">
        <w:trPr>
          <w:trHeight w:hRule="exact" w:val="113"/>
        </w:trPr>
        <w:tc>
          <w:tcPr>
            <w:tcW w:w="5000" w:type="pct"/>
            <w:gridSpan w:val="6"/>
            <w:tcBorders>
              <w:top w:val="single" w:sz="8" w:space="0" w:color="3487BC"/>
              <w:left w:val="nil"/>
              <w:bottom w:val="single" w:sz="8" w:space="0" w:color="A9AAA9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07DFCC" w14:textId="77777777" w:rsidR="00B1086E" w:rsidRDefault="00B1086E" w:rsidP="0054334D">
            <w:pPr>
              <w:pStyle w:val="TestoCorso"/>
            </w:pPr>
          </w:p>
        </w:tc>
      </w:tr>
      <w:tr w:rsidR="00B1086E" w14:paraId="200D6944" w14:textId="77777777" w:rsidTr="0082108A">
        <w:trPr>
          <w:trHeight w:val="284"/>
        </w:trPr>
        <w:tc>
          <w:tcPr>
            <w:tcW w:w="495" w:type="pct"/>
            <w:tcBorders>
              <w:top w:val="single" w:sz="8" w:space="0" w:color="A9AAA9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2B2A60D" w14:textId="77777777" w:rsidR="00B1086E" w:rsidRPr="0082108A" w:rsidRDefault="00B1086E" w:rsidP="002577DF">
            <w:pPr>
              <w:pStyle w:val="TestoCorso"/>
              <w:jc w:val="left"/>
            </w:pPr>
            <w:r w:rsidRPr="0082108A">
              <w:t>9.00</w:t>
            </w:r>
          </w:p>
        </w:tc>
        <w:tc>
          <w:tcPr>
            <w:tcW w:w="1543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991E9C" w14:textId="43F48AD3" w:rsidR="00B1086E" w:rsidRPr="0082108A" w:rsidRDefault="00EE6D3A" w:rsidP="002577DF">
            <w:pPr>
              <w:pStyle w:val="TestoCorso"/>
              <w:jc w:val="left"/>
            </w:pPr>
            <w:r w:rsidRPr="002577DF">
              <w:t>Il cervelletto, i nuclei della base e loro rapporti con la muscolatura del piede. Il sistema multisensoriale dell’equilibrio</w:t>
            </w:r>
          </w:p>
        </w:tc>
        <w:tc>
          <w:tcPr>
            <w:tcW w:w="818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381100" w14:textId="11F037AF" w:rsidR="00B1086E" w:rsidRPr="0082108A" w:rsidRDefault="00EE6D3A" w:rsidP="002577DF">
            <w:pPr>
              <w:pStyle w:val="TestoCorso"/>
              <w:jc w:val="left"/>
            </w:pPr>
            <w:r w:rsidRPr="0082108A">
              <w:t>Lezione magistrale</w:t>
            </w:r>
          </w:p>
        </w:tc>
        <w:tc>
          <w:tcPr>
            <w:tcW w:w="1645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F10E08" w14:textId="35C535D6" w:rsidR="00B1086E" w:rsidRPr="0082108A" w:rsidRDefault="00EE6D3A" w:rsidP="002577DF">
            <w:pPr>
              <w:pStyle w:val="TestoCorso"/>
              <w:jc w:val="left"/>
            </w:pPr>
            <w:r w:rsidRPr="0082108A">
              <w:t>Conoscere la neurofisiologia dei rapporti tra SNC e piede</w:t>
            </w:r>
          </w:p>
        </w:tc>
        <w:tc>
          <w:tcPr>
            <w:tcW w:w="245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B42B5D" w14:textId="77777777" w:rsidR="00B1086E" w:rsidRPr="0082108A" w:rsidRDefault="00B1086E" w:rsidP="002577DF">
            <w:pPr>
              <w:pStyle w:val="TestoCorso"/>
              <w:jc w:val="left"/>
            </w:pPr>
          </w:p>
        </w:tc>
        <w:tc>
          <w:tcPr>
            <w:tcW w:w="254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F05C31" w14:textId="3C0C176E" w:rsidR="00B1086E" w:rsidRPr="0082108A" w:rsidRDefault="00EE6D3A" w:rsidP="002577DF">
            <w:pPr>
              <w:pStyle w:val="TestoCorso"/>
              <w:jc w:val="left"/>
            </w:pPr>
            <w:r w:rsidRPr="0082108A">
              <w:t>30</w:t>
            </w:r>
          </w:p>
        </w:tc>
      </w:tr>
      <w:tr w:rsidR="00B1086E" w14:paraId="36E74111" w14:textId="77777777" w:rsidTr="00E8061B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D8C28A7" w14:textId="3103BDCD" w:rsidR="00B1086E" w:rsidRDefault="00EE6D3A" w:rsidP="002577DF">
            <w:pPr>
              <w:pStyle w:val="TestoCorso"/>
              <w:jc w:val="left"/>
            </w:pPr>
            <w:r>
              <w:t>9.30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005091" w14:textId="6C6CFEF1" w:rsidR="00B1086E" w:rsidRDefault="00E8061B" w:rsidP="002577DF">
            <w:pPr>
              <w:pStyle w:val="TestoCorso"/>
              <w:jc w:val="left"/>
            </w:pPr>
            <w:r w:rsidRPr="002577DF">
              <w:t>Il sistema reticolare e lo stato energetico: l</w:t>
            </w:r>
            <w:r w:rsidR="00EE6D3A" w:rsidRPr="002577DF">
              <w:t xml:space="preserve">a </w:t>
            </w:r>
            <w:proofErr w:type="spellStart"/>
            <w:r w:rsidR="00EE6D3A" w:rsidRPr="002577DF">
              <w:t>sdr</w:t>
            </w:r>
            <w:proofErr w:type="spellEnd"/>
            <w:r w:rsidR="00EE6D3A" w:rsidRPr="002577DF">
              <w:t xml:space="preserve"> involutiva e la </w:t>
            </w:r>
            <w:proofErr w:type="spellStart"/>
            <w:r w:rsidR="00EE6D3A" w:rsidRPr="002577DF">
              <w:t>sdr</w:t>
            </w:r>
            <w:proofErr w:type="spellEnd"/>
            <w:r w:rsidR="00EE6D3A" w:rsidRPr="002577DF">
              <w:t xml:space="preserve"> </w:t>
            </w:r>
            <w:r w:rsidR="00EE6D3A" w:rsidRPr="002577DF">
              <w:lastRenderedPageBreak/>
              <w:t xml:space="preserve">reattogena e le loro implicazioni sul piede e </w:t>
            </w:r>
            <w:r w:rsidRPr="002577DF">
              <w:t xml:space="preserve">sulla </w:t>
            </w:r>
            <w:r w:rsidR="00EE6D3A" w:rsidRPr="002577DF">
              <w:t>postura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1FAE2E" w14:textId="5D4D4105" w:rsidR="00B1086E" w:rsidRDefault="00EE6D3A" w:rsidP="002577DF">
            <w:pPr>
              <w:pStyle w:val="TestoCorso"/>
              <w:jc w:val="left"/>
            </w:pPr>
            <w:r>
              <w:lastRenderedPageBreak/>
              <w:t>Lezione magistrale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69FCF1" w14:textId="46819AED" w:rsidR="00B1086E" w:rsidRDefault="00EE6D3A" w:rsidP="002577DF">
            <w:pPr>
              <w:pStyle w:val="TestoCorso"/>
              <w:jc w:val="left"/>
            </w:pPr>
            <w:r>
              <w:t>Conoscere la neurofisiologia alla base del tono muscolare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198869" w14:textId="60419D74" w:rsidR="00B1086E" w:rsidRDefault="00B1086E" w:rsidP="002577DF">
            <w:pPr>
              <w:pStyle w:val="TestoCorso"/>
              <w:jc w:val="left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92FC56" w14:textId="504267B5" w:rsidR="00B1086E" w:rsidRDefault="00EE6D3A" w:rsidP="002577DF">
            <w:pPr>
              <w:pStyle w:val="TestoCorso"/>
              <w:jc w:val="left"/>
            </w:pPr>
            <w:r>
              <w:t>45</w:t>
            </w:r>
          </w:p>
        </w:tc>
      </w:tr>
      <w:tr w:rsidR="00B1086E" w14:paraId="4269605B" w14:textId="77777777" w:rsidTr="00E8061B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60B7EA23" w14:textId="779540EE" w:rsidR="00B1086E" w:rsidRDefault="00EE6D3A" w:rsidP="002577DF">
            <w:pPr>
              <w:pStyle w:val="TestoCorso"/>
              <w:jc w:val="left"/>
            </w:pPr>
            <w:r>
              <w:t>10.15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9E2D11" w14:textId="235463D7" w:rsidR="00B1086E" w:rsidRDefault="00EE6D3A" w:rsidP="002577DF">
            <w:pPr>
              <w:pStyle w:val="TestoCorso"/>
              <w:jc w:val="left"/>
            </w:pPr>
            <w:r w:rsidRPr="002577DF">
              <w:t>L’ortostatismo legamentoso e l’ortostatismo muscolare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338B50" w14:textId="7786E1C1" w:rsidR="00B1086E" w:rsidRDefault="00EE6D3A" w:rsidP="002577DF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4675C" w14:textId="0C8FA13A" w:rsidR="00B1086E" w:rsidRDefault="00EE6D3A" w:rsidP="002577DF">
            <w:pPr>
              <w:pStyle w:val="TestoCorso"/>
              <w:jc w:val="left"/>
            </w:pPr>
            <w:r>
              <w:t>Conoscere neurofisiologia delle catene muscolari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AE1275" w14:textId="77777777" w:rsidR="00B1086E" w:rsidRDefault="00B1086E" w:rsidP="002577DF">
            <w:pPr>
              <w:pStyle w:val="TestoCorso"/>
              <w:jc w:val="left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06EAC5" w14:textId="7D28E823" w:rsidR="00B1086E" w:rsidRDefault="00EE6D3A" w:rsidP="002577DF">
            <w:pPr>
              <w:pStyle w:val="TestoCorso"/>
              <w:jc w:val="left"/>
            </w:pPr>
            <w:r>
              <w:t>30</w:t>
            </w:r>
          </w:p>
        </w:tc>
      </w:tr>
      <w:tr w:rsidR="00B1086E" w14:paraId="6BF0A62F" w14:textId="77777777" w:rsidTr="00E8061B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094ACE6" w14:textId="77777777" w:rsidR="00B1086E" w:rsidRDefault="00B1086E" w:rsidP="0054334D">
            <w:pPr>
              <w:pStyle w:val="TestoCorso"/>
              <w:jc w:val="right"/>
            </w:pPr>
            <w:r>
              <w:t>10.45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B9CF6A" w14:textId="77777777" w:rsidR="00B1086E" w:rsidRDefault="00B1086E" w:rsidP="0054334D">
            <w:pPr>
              <w:pStyle w:val="TestoCorso"/>
              <w:jc w:val="left"/>
            </w:pPr>
            <w:r>
              <w:t>Coffee Break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5709DF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228D4B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937BEC" w14:textId="77777777" w:rsidR="00B1086E" w:rsidRDefault="00B1086E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05C203" w14:textId="77777777" w:rsidR="00B1086E" w:rsidRDefault="00B1086E" w:rsidP="0054334D">
            <w:pPr>
              <w:pStyle w:val="TestoCorso"/>
            </w:pPr>
          </w:p>
        </w:tc>
      </w:tr>
      <w:tr w:rsidR="00B1086E" w14:paraId="3DB80471" w14:textId="77777777" w:rsidTr="00E8061B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0A2442A7" w14:textId="45C28B0C" w:rsidR="00B1086E" w:rsidRDefault="00E8061B" w:rsidP="0054334D">
            <w:pPr>
              <w:pStyle w:val="TestoCorso"/>
              <w:jc w:val="right"/>
            </w:pPr>
            <w:r>
              <w:t>11.15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1DB199" w14:textId="63952BFF" w:rsidR="00B1086E" w:rsidRDefault="00E8061B" w:rsidP="0054334D">
            <w:pPr>
              <w:pStyle w:val="TestoCorso"/>
              <w:jc w:val="left"/>
            </w:pPr>
            <w:r w:rsidRPr="002577DF">
              <w:t>Il piede piatto e il piede cavo. Ginocchio varo e valgo. Le bascule del bacino.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330584" w14:textId="3EE5F116" w:rsidR="00B1086E" w:rsidRDefault="00E8061B" w:rsidP="0054334D">
            <w:pPr>
              <w:pStyle w:val="TestoCorso"/>
              <w:jc w:val="left"/>
            </w:pPr>
            <w:r>
              <w:t>Dimostrazioni tecniche senza esecuzione diretta da parte dei partecipanti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673EA4" w14:textId="48C8F505" w:rsidR="00B1086E" w:rsidRDefault="00E8061B" w:rsidP="0054334D">
            <w:pPr>
              <w:pStyle w:val="TestoCorso"/>
              <w:jc w:val="left"/>
            </w:pPr>
            <w:r>
              <w:t>Applicare un procedimento sistematico e ragionato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DB016E" w14:textId="77777777" w:rsidR="00B1086E" w:rsidRDefault="00B1086E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2A95C" w14:textId="3F1A4BDD" w:rsidR="00B1086E" w:rsidRDefault="00E8061B" w:rsidP="0054334D">
            <w:pPr>
              <w:pStyle w:val="TestoCorso"/>
            </w:pPr>
            <w:r>
              <w:t>30</w:t>
            </w:r>
          </w:p>
        </w:tc>
      </w:tr>
      <w:tr w:rsidR="00B1086E" w14:paraId="1CF614D3" w14:textId="77777777" w:rsidTr="00E8061B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78F2A9B" w14:textId="6EDD25BD" w:rsidR="00B1086E" w:rsidRDefault="00E8061B" w:rsidP="0054334D">
            <w:pPr>
              <w:pStyle w:val="TestoCorso"/>
              <w:jc w:val="right"/>
            </w:pPr>
            <w:r>
              <w:t>11.45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62680F" w14:textId="59ECFF61" w:rsidR="00B1086E" w:rsidRDefault="00E8061B" w:rsidP="0054334D">
            <w:pPr>
              <w:pStyle w:val="TestoCorso"/>
              <w:jc w:val="left"/>
            </w:pPr>
            <w:r w:rsidRPr="002577DF">
              <w:t xml:space="preserve">L’intervento correttivo delle turbe posturali: la manipolazione </w:t>
            </w:r>
            <w:proofErr w:type="spellStart"/>
            <w:r w:rsidRPr="002577DF">
              <w:t>miotensiva</w:t>
            </w:r>
            <w:proofErr w:type="spellEnd"/>
            <w:r w:rsidRPr="002577DF">
              <w:t xml:space="preserve"> globale del rachide, la rieducazione propriocettiva in contro resistenza, la rieducazione delle catene cinetiche posturali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3EC292" w14:textId="46494D2C" w:rsidR="00B1086E" w:rsidRDefault="004C4338" w:rsidP="0054334D">
            <w:pPr>
              <w:pStyle w:val="TestoCorso"/>
              <w:jc w:val="left"/>
            </w:pPr>
            <w:r>
              <w:t>Dimostrazioni tecniche senza esecuzione diretta da parte dei partecipanti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BB1A94" w14:textId="77303526" w:rsidR="00B1086E" w:rsidRDefault="00A91CBA" w:rsidP="00A91CBA">
            <w:pPr>
              <w:pStyle w:val="TestoCorso"/>
              <w:jc w:val="left"/>
            </w:pPr>
            <w:r>
              <w:t xml:space="preserve">Dimostrazione </w:t>
            </w:r>
            <w:r w:rsidR="00E8061B">
              <w:t>delle tecniche di valutazione e trattamento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77ACD" w14:textId="34FDB64D" w:rsidR="00B1086E" w:rsidRDefault="00E8061B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2EFEE9" w14:textId="77777777" w:rsidR="00B1086E" w:rsidRDefault="00B1086E" w:rsidP="0054334D">
            <w:pPr>
              <w:pStyle w:val="TestoCorso"/>
            </w:pPr>
          </w:p>
        </w:tc>
      </w:tr>
      <w:tr w:rsidR="00B1086E" w14:paraId="753DACF3" w14:textId="77777777" w:rsidTr="00E8061B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08CFEAE3" w14:textId="5B1167A8" w:rsidR="00B1086E" w:rsidRDefault="00E8061B" w:rsidP="0054334D">
            <w:pPr>
              <w:pStyle w:val="TestoCorso"/>
              <w:jc w:val="right"/>
            </w:pPr>
            <w:r>
              <w:t>12.45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2AA0F" w14:textId="77777777" w:rsidR="00B1086E" w:rsidRDefault="00B1086E" w:rsidP="0054334D">
            <w:pPr>
              <w:pStyle w:val="TestoCorso"/>
              <w:jc w:val="left"/>
            </w:pPr>
            <w:r>
              <w:t>Pausa Pranzo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F2BFA3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AEC747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FBA53" w14:textId="77777777" w:rsidR="00B1086E" w:rsidRDefault="00B1086E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3BB93A" w14:textId="77777777" w:rsidR="00B1086E" w:rsidRDefault="00B1086E" w:rsidP="0054334D">
            <w:pPr>
              <w:pStyle w:val="TestoCorso"/>
            </w:pPr>
          </w:p>
        </w:tc>
      </w:tr>
      <w:tr w:rsidR="00B1086E" w14:paraId="65A22FE1" w14:textId="77777777" w:rsidTr="00E8061B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A20E009" w14:textId="59630123" w:rsidR="00B1086E" w:rsidRDefault="00163641" w:rsidP="0054334D">
            <w:pPr>
              <w:pStyle w:val="TestoCorso"/>
              <w:jc w:val="right"/>
            </w:pPr>
            <w:r>
              <w:t>14.15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3F998E" w14:textId="70B062C2" w:rsidR="00B1086E" w:rsidRDefault="00E8061B" w:rsidP="0054334D">
            <w:pPr>
              <w:pStyle w:val="TestoCorso"/>
              <w:jc w:val="left"/>
            </w:pPr>
            <w:r w:rsidRPr="002577DF">
              <w:t xml:space="preserve">Le </w:t>
            </w:r>
            <w:proofErr w:type="spellStart"/>
            <w:r w:rsidRPr="002577DF">
              <w:t>eterometrie</w:t>
            </w:r>
            <w:proofErr w:type="spellEnd"/>
            <w:r w:rsidRPr="002577DF">
              <w:t xml:space="preserve"> e le dismetrie dell’arto inferiore. Il test </w:t>
            </w:r>
            <w:proofErr w:type="spellStart"/>
            <w:r w:rsidRPr="002577DF">
              <w:t>Bortolin</w:t>
            </w:r>
            <w:proofErr w:type="spellEnd"/>
            <w:r w:rsidRPr="002577DF">
              <w:t xml:space="preserve"> della reattività del piede agli spessimetri.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F29FB9" w14:textId="05226F53" w:rsidR="00B1086E" w:rsidRDefault="004C4338" w:rsidP="0054334D">
            <w:pPr>
              <w:pStyle w:val="TestoCorso"/>
              <w:jc w:val="left"/>
            </w:pPr>
            <w:r>
              <w:t>Dimostrazioni tecniche senza esecuzione diretta da parte dei partecipanti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E64C74" w14:textId="4B180195" w:rsidR="00B1086E" w:rsidRDefault="00A91CBA" w:rsidP="0054334D">
            <w:pPr>
              <w:pStyle w:val="TestoCorso"/>
              <w:jc w:val="left"/>
            </w:pPr>
            <w:r>
              <w:t>Applicare un procedimento sistematico e ragionato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0FEC96" w14:textId="4F612F37" w:rsidR="00B1086E" w:rsidRDefault="00A91CBA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F4064B" w14:textId="462F8344" w:rsidR="00B1086E" w:rsidRDefault="00163641" w:rsidP="0054334D">
            <w:pPr>
              <w:pStyle w:val="TestoCorso"/>
            </w:pPr>
            <w:r>
              <w:t>15</w:t>
            </w:r>
          </w:p>
        </w:tc>
      </w:tr>
      <w:tr w:rsidR="00B1086E" w14:paraId="30992C23" w14:textId="77777777" w:rsidTr="00E8061B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1A13B344" w14:textId="1D7A9C50" w:rsidR="00B1086E" w:rsidRDefault="000F62FA" w:rsidP="0054334D">
            <w:pPr>
              <w:pStyle w:val="TestoCorso"/>
              <w:jc w:val="right"/>
            </w:pPr>
            <w:r>
              <w:t>15.3</w:t>
            </w:r>
            <w:r w:rsidR="00A91CBA">
              <w:t>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D0FA18" w14:textId="56A577E0" w:rsidR="00B1086E" w:rsidRDefault="004C4338" w:rsidP="004C4338">
            <w:pPr>
              <w:pStyle w:val="TestoCorso"/>
              <w:jc w:val="left"/>
            </w:pPr>
            <w:r w:rsidRPr="002577DF">
              <w:t xml:space="preserve">L’ortostatismo ideale. La correzione delle </w:t>
            </w:r>
            <w:proofErr w:type="spellStart"/>
            <w:r w:rsidRPr="002577DF">
              <w:t>eterometrie</w:t>
            </w:r>
            <w:proofErr w:type="spellEnd"/>
            <w:r w:rsidRPr="002577DF">
              <w:t>.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171BA5" w14:textId="54BC1AE9" w:rsidR="00B1086E" w:rsidRDefault="00A91CBA" w:rsidP="0054334D">
            <w:pPr>
              <w:pStyle w:val="TestoCorso"/>
              <w:jc w:val="left"/>
            </w:pPr>
            <w:r>
              <w:t>Dimostrazioni tecniche senza esecuzione diretta da parte dei partecipanti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8C7A3C" w14:textId="53E71BE0" w:rsidR="00B1086E" w:rsidRDefault="00A91CBA" w:rsidP="0054334D">
            <w:pPr>
              <w:pStyle w:val="TestoCorso"/>
              <w:jc w:val="left"/>
            </w:pPr>
            <w:r>
              <w:t>Applicare un procedimento sistematico e ragionato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3A2764" w14:textId="5E5D3143" w:rsidR="00B1086E" w:rsidRDefault="00A91CBA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05E7C4" w14:textId="77777777" w:rsidR="00B1086E" w:rsidRDefault="00B1086E" w:rsidP="0054334D">
            <w:pPr>
              <w:pStyle w:val="TestoCorso"/>
            </w:pPr>
          </w:p>
        </w:tc>
      </w:tr>
      <w:tr w:rsidR="00B1086E" w14:paraId="64FE8A61" w14:textId="77777777" w:rsidTr="00E8061B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212DEC6B" w14:textId="03CB58B9" w:rsidR="00B1086E" w:rsidRDefault="000F62FA" w:rsidP="0054334D">
            <w:pPr>
              <w:pStyle w:val="TestoCorso"/>
              <w:jc w:val="right"/>
            </w:pPr>
            <w:r>
              <w:t>16.30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D3798B" w14:textId="77777777" w:rsidR="00B1086E" w:rsidRDefault="00B1086E" w:rsidP="0054334D">
            <w:pPr>
              <w:pStyle w:val="TestoCorso"/>
              <w:jc w:val="left"/>
            </w:pPr>
            <w:r>
              <w:t>Coffee Break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EABDEF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55E28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79E052" w14:textId="77777777" w:rsidR="00B1086E" w:rsidRDefault="00B1086E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9FA80C" w14:textId="77777777" w:rsidR="00B1086E" w:rsidRDefault="00B1086E" w:rsidP="0054334D">
            <w:pPr>
              <w:pStyle w:val="TestoCorso"/>
            </w:pPr>
          </w:p>
        </w:tc>
      </w:tr>
      <w:tr w:rsidR="00B1086E" w14:paraId="1CEF5009" w14:textId="77777777" w:rsidTr="00E8061B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140FAA05" w14:textId="13D01484" w:rsidR="00B1086E" w:rsidRDefault="004C4338" w:rsidP="0054334D">
            <w:pPr>
              <w:pStyle w:val="TestoCorso"/>
              <w:jc w:val="right"/>
            </w:pPr>
            <w:r>
              <w:t>17.00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FA4DA5" w14:textId="5EFBDFF4" w:rsidR="00B1086E" w:rsidRDefault="000F62FA" w:rsidP="0054334D">
            <w:pPr>
              <w:pStyle w:val="TestoCorso"/>
              <w:jc w:val="left"/>
            </w:pPr>
            <w:r w:rsidRPr="002577DF">
              <w:t xml:space="preserve">L’analisi delle impronte </w:t>
            </w:r>
            <w:proofErr w:type="spellStart"/>
            <w:r w:rsidRPr="002577DF">
              <w:t>podali</w:t>
            </w:r>
            <w:proofErr w:type="spellEnd"/>
            <w:r w:rsidRPr="002577DF">
              <w:t xml:space="preserve"> nel cammino. I gruppi muscolari stabilizzatori del bacino durante la marcia.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8185E4" w14:textId="590F3859" w:rsidR="00B1086E" w:rsidRDefault="004C4338" w:rsidP="0054334D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FA323A" w14:textId="0692778B" w:rsidR="00B1086E" w:rsidRDefault="004C4338" w:rsidP="0054334D">
            <w:pPr>
              <w:pStyle w:val="TestoCorso"/>
              <w:jc w:val="left"/>
            </w:pPr>
            <w:r>
              <w:t>Conoscere la neurofisiologia delle catene muscolari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65AFF8" w14:textId="75E95789" w:rsidR="00B1086E" w:rsidRDefault="004C4338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1C68DA" w14:textId="77777777" w:rsidR="00B1086E" w:rsidRDefault="00B1086E" w:rsidP="0054334D">
            <w:pPr>
              <w:pStyle w:val="TestoCorso"/>
            </w:pPr>
          </w:p>
        </w:tc>
      </w:tr>
      <w:tr w:rsidR="00B1086E" w14:paraId="424A4B12" w14:textId="77777777" w:rsidTr="00E8061B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23DE1EC5" w14:textId="5FC8C238" w:rsidR="00B1086E" w:rsidRDefault="004C4338" w:rsidP="0054334D">
            <w:pPr>
              <w:pStyle w:val="TestoCorso"/>
              <w:jc w:val="right"/>
            </w:pPr>
            <w:r>
              <w:t>18.00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4F3992" w14:textId="24F4A94A" w:rsidR="00B1086E" w:rsidRPr="002577DF" w:rsidRDefault="004C4338" w:rsidP="0054334D">
            <w:pPr>
              <w:pStyle w:val="TestoCorso"/>
              <w:jc w:val="left"/>
            </w:pPr>
            <w:r w:rsidRPr="002577DF">
              <w:t xml:space="preserve">Le impronte </w:t>
            </w:r>
            <w:proofErr w:type="spellStart"/>
            <w:r w:rsidRPr="002577DF">
              <w:t>podali</w:t>
            </w:r>
            <w:proofErr w:type="spellEnd"/>
            <w:r w:rsidRPr="002577DF">
              <w:t xml:space="preserve"> e la relazione con la postura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604CE3" w14:textId="61FC30A4" w:rsidR="00D37774" w:rsidRPr="002577DF" w:rsidRDefault="004C4338" w:rsidP="00D37774">
            <w:pPr>
              <w:pStyle w:val="TestoCorso"/>
              <w:jc w:val="left"/>
            </w:pPr>
            <w:r w:rsidRPr="002577DF">
              <w:t>Esecuzione diretta da parte di tutti i partecipanti di attività pratiche o tecniche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12A0BA" w14:textId="22E2E284" w:rsidR="004C4338" w:rsidRPr="002577DF" w:rsidRDefault="004C4338" w:rsidP="004C4338">
            <w:pPr>
              <w:spacing w:line="276" w:lineRule="auto"/>
              <w:jc w:val="left"/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</w:pPr>
            <w:r w:rsidRPr="002577DF"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  <w:t>Applicare un procedimento sistematico e ragionato</w:t>
            </w:r>
          </w:p>
          <w:p w14:paraId="0E7278CF" w14:textId="77777777" w:rsidR="00B1086E" w:rsidRPr="002577DF" w:rsidRDefault="00B1086E" w:rsidP="0054334D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915698" w14:textId="30AFB53D" w:rsidR="00B1086E" w:rsidRDefault="004C4338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B3E44D" w14:textId="77777777" w:rsidR="00B1086E" w:rsidRDefault="00B1086E" w:rsidP="0054334D">
            <w:pPr>
              <w:pStyle w:val="TestoCorso"/>
            </w:pPr>
          </w:p>
        </w:tc>
      </w:tr>
      <w:tr w:rsidR="00D37774" w14:paraId="5016EE91" w14:textId="77777777" w:rsidTr="0082108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9D099DF" w14:textId="722EABB4" w:rsidR="00D37774" w:rsidRDefault="00D37774" w:rsidP="0054334D">
            <w:pPr>
              <w:pStyle w:val="TestoCorso"/>
              <w:jc w:val="right"/>
            </w:pPr>
            <w:r>
              <w:t>19.00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AC0A67" w14:textId="48CC9174" w:rsidR="00D37774" w:rsidRPr="002577DF" w:rsidRDefault="00757A93" w:rsidP="0054334D">
            <w:pPr>
              <w:pStyle w:val="TestoCorso"/>
              <w:jc w:val="left"/>
            </w:pPr>
            <w:r w:rsidRPr="002577DF">
              <w:t>Chiusura della giornata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17FE24" w14:textId="77777777" w:rsidR="00D37774" w:rsidRPr="004C4338" w:rsidRDefault="00D37774" w:rsidP="00D37774">
            <w:pPr>
              <w:pStyle w:val="TestoCorso"/>
              <w:jc w:val="left"/>
              <w:rPr>
                <w:rFonts w:cs="Arial"/>
                <w:color w:val="auto"/>
                <w:szCs w:val="18"/>
              </w:rPr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7D7410" w14:textId="77777777" w:rsidR="00D37774" w:rsidRDefault="00D37774" w:rsidP="004C4338">
            <w:pPr>
              <w:spacing w:line="276" w:lineRule="auto"/>
              <w:jc w:val="left"/>
              <w:rPr>
                <w:rFonts w:ascii="Open Sans Light" w:hAnsi="Open Sans Light"/>
                <w:b w:val="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DA3A24" w14:textId="77777777" w:rsidR="00D37774" w:rsidRDefault="00D37774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F556FD" w14:textId="77777777" w:rsidR="00D37774" w:rsidRDefault="00D37774" w:rsidP="0054334D">
            <w:pPr>
              <w:pStyle w:val="TestoCorso"/>
            </w:pPr>
          </w:p>
        </w:tc>
      </w:tr>
      <w:tr w:rsidR="00B1086E" w14:paraId="5BEB36F3" w14:textId="77777777" w:rsidTr="0054334D">
        <w:trPr>
          <w:trHeight w:hRule="exact" w:val="113"/>
        </w:trPr>
        <w:tc>
          <w:tcPr>
            <w:tcW w:w="5000" w:type="pct"/>
            <w:gridSpan w:val="6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4A621047" w14:textId="77777777" w:rsidR="00B1086E" w:rsidRDefault="00B1086E" w:rsidP="0054334D"/>
          <w:p w14:paraId="2F175B6C" w14:textId="77777777" w:rsidR="00B1086E" w:rsidRDefault="00B1086E" w:rsidP="0054334D"/>
          <w:p w14:paraId="2E1AF9BB" w14:textId="77777777" w:rsidR="00B1086E" w:rsidRDefault="00B1086E" w:rsidP="0054334D"/>
        </w:tc>
      </w:tr>
    </w:tbl>
    <w:p w14:paraId="69A7F512" w14:textId="77777777" w:rsidR="00B1086E" w:rsidRPr="00893C64" w:rsidRDefault="00B1086E" w:rsidP="00B1086E">
      <w:pPr>
        <w:pStyle w:val="TestoCorso"/>
      </w:pPr>
    </w:p>
    <w:tbl>
      <w:tblPr>
        <w:tblStyle w:val="Grigliatabella"/>
        <w:tblW w:w="5022" w:type="pct"/>
        <w:tblInd w:w="-2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6"/>
        <w:gridCol w:w="952"/>
        <w:gridCol w:w="82"/>
        <w:gridCol w:w="2893"/>
        <w:gridCol w:w="36"/>
        <w:gridCol w:w="1546"/>
        <w:gridCol w:w="90"/>
        <w:gridCol w:w="3044"/>
        <w:gridCol w:w="38"/>
        <w:gridCol w:w="436"/>
        <w:gridCol w:w="41"/>
        <w:gridCol w:w="454"/>
        <w:gridCol w:w="42"/>
      </w:tblGrid>
      <w:tr w:rsidR="00B1086E" w14:paraId="028DE2C5" w14:textId="77777777" w:rsidTr="00D8048F">
        <w:trPr>
          <w:gridBefore w:val="1"/>
          <w:wBefore w:w="14" w:type="pct"/>
        </w:trPr>
        <w:tc>
          <w:tcPr>
            <w:tcW w:w="4986" w:type="pct"/>
            <w:gridSpan w:val="12"/>
            <w:tcBorders>
              <w:top w:val="nil"/>
              <w:left w:val="nil"/>
              <w:bottom w:val="single" w:sz="8" w:space="0" w:color="3487BC"/>
              <w:right w:val="nil"/>
            </w:tcBorders>
          </w:tcPr>
          <w:p w14:paraId="6B71A9D9" w14:textId="7735576F" w:rsidR="00B1086E" w:rsidRPr="00D8048F" w:rsidRDefault="00B1086E" w:rsidP="00D8048F">
            <w:pPr>
              <w:pStyle w:val="TitolettiCorso"/>
              <w:jc w:val="center"/>
              <w:rPr>
                <w:i/>
                <w:sz w:val="28"/>
                <w:szCs w:val="28"/>
              </w:rPr>
            </w:pPr>
            <w:r w:rsidRPr="00D8048F">
              <w:rPr>
                <w:i/>
                <w:color w:val="243B6D"/>
                <w:sz w:val="28"/>
                <w:szCs w:val="28"/>
              </w:rPr>
              <w:t>Giorno 3</w:t>
            </w:r>
            <w:r w:rsidR="00D8048F" w:rsidRPr="00D8048F">
              <w:rPr>
                <w:i/>
                <w:color w:val="243B6D"/>
                <w:sz w:val="28"/>
                <w:szCs w:val="28"/>
              </w:rPr>
              <w:t xml:space="preserve"> </w:t>
            </w:r>
            <w:proofErr w:type="gramStart"/>
            <w:r w:rsidR="00D8048F" w:rsidRPr="00D8048F">
              <w:rPr>
                <w:i/>
                <w:color w:val="243B6D"/>
                <w:sz w:val="28"/>
                <w:szCs w:val="28"/>
              </w:rPr>
              <w:t>Domenica</w:t>
            </w:r>
            <w:proofErr w:type="gramEnd"/>
            <w:r w:rsidR="00D8048F" w:rsidRPr="00D8048F">
              <w:rPr>
                <w:i/>
                <w:color w:val="243B6D"/>
                <w:sz w:val="28"/>
                <w:szCs w:val="28"/>
              </w:rPr>
              <w:t xml:space="preserve"> </w:t>
            </w:r>
            <w:r w:rsidR="000F4B2F">
              <w:rPr>
                <w:i/>
                <w:color w:val="243B6D"/>
                <w:sz w:val="28"/>
                <w:szCs w:val="28"/>
              </w:rPr>
              <w:t>09</w:t>
            </w:r>
            <w:r w:rsidR="00D8048F" w:rsidRPr="00D8048F">
              <w:rPr>
                <w:i/>
                <w:color w:val="243B6D"/>
                <w:sz w:val="28"/>
                <w:szCs w:val="28"/>
              </w:rPr>
              <w:t xml:space="preserve"> Ottobre 2</w:t>
            </w:r>
            <w:r w:rsidR="000F4B2F">
              <w:rPr>
                <w:i/>
                <w:color w:val="243B6D"/>
                <w:sz w:val="28"/>
                <w:szCs w:val="28"/>
              </w:rPr>
              <w:t>022</w:t>
            </w:r>
          </w:p>
        </w:tc>
      </w:tr>
      <w:tr w:rsidR="00B1086E" w:rsidRPr="008263D3" w14:paraId="44FEE39A" w14:textId="77777777" w:rsidTr="00746151">
        <w:trPr>
          <w:gridBefore w:val="1"/>
          <w:wBefore w:w="14" w:type="pct"/>
          <w:trHeight w:hRule="exact" w:val="454"/>
        </w:trPr>
        <w:tc>
          <w:tcPr>
            <w:tcW w:w="492" w:type="pct"/>
            <w:vMerge w:val="restart"/>
            <w:tcBorders>
              <w:top w:val="single" w:sz="8" w:space="0" w:color="3487BC"/>
              <w:left w:val="single" w:sz="8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184159A3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 w:rsidRPr="008263D3">
              <w:t>Orario</w:t>
            </w:r>
          </w:p>
        </w:tc>
        <w:tc>
          <w:tcPr>
            <w:tcW w:w="1538" w:type="pct"/>
            <w:gridSpan w:val="2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1E18934B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 w:rsidRPr="008263D3">
              <w:t>Argomento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2FD75CE5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 w:rsidRPr="008263D3">
              <w:t>Metodologia</w:t>
            </w:r>
          </w:p>
        </w:tc>
        <w:tc>
          <w:tcPr>
            <w:tcW w:w="1640" w:type="pct"/>
            <w:gridSpan w:val="3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</w:tcPr>
          <w:p w14:paraId="74137CF4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 w:rsidRPr="008263D3">
              <w:t>Risultato atteso</w:t>
            </w:r>
          </w:p>
          <w:p w14:paraId="2AAD8C96" w14:textId="77777777" w:rsidR="00B1086E" w:rsidRDefault="00B1086E" w:rsidP="0054334D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in termini di conoscenze e/o abilità</w:t>
            </w:r>
            <w:r>
              <w:rPr>
                <w:sz w:val="15"/>
                <w:szCs w:val="15"/>
              </w:rPr>
              <w:t xml:space="preserve"> </w:t>
            </w:r>
          </w:p>
          <w:p w14:paraId="5EF7185A" w14:textId="77777777" w:rsidR="00B1086E" w:rsidRPr="001037BC" w:rsidRDefault="00B1086E" w:rsidP="0054334D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e comportamenti appresi</w:t>
            </w:r>
          </w:p>
        </w:tc>
        <w:tc>
          <w:tcPr>
            <w:tcW w:w="498" w:type="pct"/>
            <w:gridSpan w:val="4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8" w:space="0" w:color="3487BC"/>
            </w:tcBorders>
            <w:shd w:val="clear" w:color="auto" w:fill="auto"/>
          </w:tcPr>
          <w:p w14:paraId="486E27EF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  <w:r>
              <w:t>Tempo</w:t>
            </w:r>
          </w:p>
        </w:tc>
      </w:tr>
      <w:tr w:rsidR="00B1086E" w:rsidRPr="008263D3" w14:paraId="721F1DAF" w14:textId="77777777" w:rsidTr="00746151">
        <w:trPr>
          <w:gridBefore w:val="1"/>
          <w:wBefore w:w="14" w:type="pct"/>
          <w:trHeight w:val="214"/>
        </w:trPr>
        <w:tc>
          <w:tcPr>
            <w:tcW w:w="492" w:type="pct"/>
            <w:vMerge/>
            <w:tcBorders>
              <w:top w:val="single" w:sz="2" w:space="0" w:color="3487BC"/>
              <w:left w:val="single" w:sz="8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016E5461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538" w:type="pct"/>
            <w:gridSpan w:val="2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00A7C105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817" w:type="pct"/>
            <w:gridSpan w:val="2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3EA47DA3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640" w:type="pct"/>
            <w:gridSpan w:val="3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4774AA9E" w14:textId="77777777" w:rsidR="00B1086E" w:rsidRPr="008263D3" w:rsidRDefault="00B1086E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246" w:type="pct"/>
            <w:gridSpan w:val="2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61C25D2B" w14:textId="77777777" w:rsidR="00B1086E" w:rsidRPr="008263D3" w:rsidRDefault="00B1086E" w:rsidP="0054334D">
            <w:pPr>
              <w:pStyle w:val="TestoIcone"/>
              <w:spacing w:line="220" w:lineRule="atLeast"/>
              <w:jc w:val="center"/>
            </w:pPr>
            <w:r w:rsidRPr="008263D3">
              <w:t>Ore</w:t>
            </w:r>
          </w:p>
        </w:tc>
        <w:tc>
          <w:tcPr>
            <w:tcW w:w="253" w:type="pct"/>
            <w:gridSpan w:val="2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8" w:space="0" w:color="3487BC"/>
            </w:tcBorders>
            <w:shd w:val="clear" w:color="auto" w:fill="auto"/>
            <w:vAlign w:val="center"/>
          </w:tcPr>
          <w:p w14:paraId="787D186E" w14:textId="77777777" w:rsidR="00B1086E" w:rsidRPr="008263D3" w:rsidRDefault="00B1086E" w:rsidP="0054334D">
            <w:pPr>
              <w:pStyle w:val="TestoIcone"/>
              <w:spacing w:line="220" w:lineRule="atLeast"/>
              <w:jc w:val="center"/>
            </w:pPr>
            <w:r w:rsidRPr="008263D3">
              <w:t>Min.</w:t>
            </w:r>
          </w:p>
        </w:tc>
      </w:tr>
      <w:tr w:rsidR="00B1086E" w14:paraId="7CAC4C98" w14:textId="77777777" w:rsidTr="00D8048F">
        <w:trPr>
          <w:gridBefore w:val="1"/>
          <w:wBefore w:w="14" w:type="pct"/>
          <w:trHeight w:hRule="exact" w:val="113"/>
        </w:trPr>
        <w:tc>
          <w:tcPr>
            <w:tcW w:w="4986" w:type="pct"/>
            <w:gridSpan w:val="12"/>
            <w:tcBorders>
              <w:top w:val="single" w:sz="8" w:space="0" w:color="3487BC"/>
              <w:left w:val="nil"/>
              <w:bottom w:val="single" w:sz="8" w:space="0" w:color="A9AAA9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C2A7CE" w14:textId="77777777" w:rsidR="00B1086E" w:rsidRDefault="00B1086E" w:rsidP="0054334D">
            <w:pPr>
              <w:pStyle w:val="TestoCorso"/>
            </w:pPr>
          </w:p>
        </w:tc>
      </w:tr>
      <w:tr w:rsidR="00B1086E" w14:paraId="1AE80E77" w14:textId="77777777" w:rsidTr="0082108A">
        <w:trPr>
          <w:gridBefore w:val="1"/>
          <w:wBefore w:w="14" w:type="pct"/>
          <w:trHeight w:val="284"/>
        </w:trPr>
        <w:tc>
          <w:tcPr>
            <w:tcW w:w="492" w:type="pct"/>
            <w:tcBorders>
              <w:top w:val="single" w:sz="8" w:space="0" w:color="A9AAA9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9035D59" w14:textId="77777777" w:rsidR="00B1086E" w:rsidRDefault="00B1086E" w:rsidP="0054334D">
            <w:pPr>
              <w:pStyle w:val="TestoCorso"/>
              <w:jc w:val="right"/>
            </w:pPr>
            <w:r>
              <w:t>9.00</w:t>
            </w:r>
          </w:p>
        </w:tc>
        <w:tc>
          <w:tcPr>
            <w:tcW w:w="1538" w:type="pct"/>
            <w:gridSpan w:val="2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12289" w14:textId="694E6AC4" w:rsidR="00B1086E" w:rsidRPr="002577DF" w:rsidRDefault="00710845" w:rsidP="0054334D">
            <w:pPr>
              <w:pStyle w:val="TestoCorso"/>
              <w:jc w:val="left"/>
            </w:pPr>
            <w:r w:rsidRPr="002577DF">
              <w:t>L</w:t>
            </w:r>
            <w:r w:rsidR="000F62FA" w:rsidRPr="002577DF">
              <w:t>a suoletta estero-propriocettiva</w:t>
            </w:r>
            <w:r w:rsidRPr="002577DF">
              <w:t xml:space="preserve"> </w:t>
            </w:r>
            <w:proofErr w:type="spellStart"/>
            <w:r w:rsidRPr="002577DF">
              <w:t>Bourdiol</w:t>
            </w:r>
            <w:proofErr w:type="spellEnd"/>
            <w:r w:rsidRPr="002577DF">
              <w:t xml:space="preserve"> e la stimolazione delle catene muscolari a partenza dal piede, cenni storici</w:t>
            </w:r>
          </w:p>
        </w:tc>
        <w:tc>
          <w:tcPr>
            <w:tcW w:w="817" w:type="pct"/>
            <w:gridSpan w:val="2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369758" w14:textId="614A1334" w:rsidR="00B1086E" w:rsidRPr="002577DF" w:rsidRDefault="00710845" w:rsidP="0054334D">
            <w:pPr>
              <w:pStyle w:val="TestoCorso"/>
              <w:jc w:val="left"/>
            </w:pPr>
            <w:r w:rsidRPr="002577DF">
              <w:t>Lezione magistrale</w:t>
            </w:r>
          </w:p>
        </w:tc>
        <w:tc>
          <w:tcPr>
            <w:tcW w:w="1640" w:type="pct"/>
            <w:gridSpan w:val="3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4B94D5" w14:textId="77777777" w:rsidR="004C4338" w:rsidRPr="002577DF" w:rsidRDefault="004C4338" w:rsidP="004C4338">
            <w:pPr>
              <w:spacing w:line="276" w:lineRule="auto"/>
              <w:jc w:val="left"/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</w:pPr>
            <w:r w:rsidRPr="002577DF"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  <w:t>Applicare un procedimento sistematico e ragionato</w:t>
            </w:r>
          </w:p>
          <w:p w14:paraId="2C58DFF0" w14:textId="77777777" w:rsidR="00B1086E" w:rsidRPr="002577DF" w:rsidRDefault="00B1086E" w:rsidP="0054334D">
            <w:pPr>
              <w:pStyle w:val="TestoCorso"/>
              <w:jc w:val="left"/>
            </w:pPr>
          </w:p>
        </w:tc>
        <w:tc>
          <w:tcPr>
            <w:tcW w:w="246" w:type="pct"/>
            <w:gridSpan w:val="2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93D346" w14:textId="1CDA38FC" w:rsidR="00B1086E" w:rsidRDefault="00B1086E" w:rsidP="0054334D">
            <w:pPr>
              <w:pStyle w:val="TestoCorso"/>
            </w:pPr>
          </w:p>
        </w:tc>
        <w:tc>
          <w:tcPr>
            <w:tcW w:w="253" w:type="pct"/>
            <w:gridSpan w:val="2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1D2383" w14:textId="795A6B7B" w:rsidR="00B1086E" w:rsidRDefault="00D8048F" w:rsidP="0054334D">
            <w:pPr>
              <w:pStyle w:val="TestoCorso"/>
            </w:pPr>
            <w:r>
              <w:t>45</w:t>
            </w:r>
          </w:p>
        </w:tc>
      </w:tr>
      <w:tr w:rsidR="00B1086E" w14:paraId="4E2DC715" w14:textId="77777777" w:rsidTr="00746151">
        <w:trPr>
          <w:gridBefore w:val="1"/>
          <w:wBefore w:w="14" w:type="pct"/>
          <w:trHeight w:val="284"/>
        </w:trPr>
        <w:tc>
          <w:tcPr>
            <w:tcW w:w="492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37FB5B5" w14:textId="7E0DD14A" w:rsidR="00B1086E" w:rsidRDefault="00D8048F" w:rsidP="0054334D">
            <w:pPr>
              <w:pStyle w:val="TestoCorso"/>
              <w:jc w:val="right"/>
            </w:pPr>
            <w:r>
              <w:lastRenderedPageBreak/>
              <w:t>9.45</w:t>
            </w:r>
          </w:p>
        </w:tc>
        <w:tc>
          <w:tcPr>
            <w:tcW w:w="153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6ACFB9" w14:textId="0DA9D1BB" w:rsidR="00B1086E" w:rsidRPr="002577DF" w:rsidRDefault="00710845" w:rsidP="00710845">
            <w:pPr>
              <w:pStyle w:val="TestoCorso"/>
              <w:jc w:val="left"/>
            </w:pPr>
            <w:r w:rsidRPr="002577DF">
              <w:t xml:space="preserve">La stimolazione estero-propriocettiva del piede: test del ballottamento, point </w:t>
            </w:r>
            <w:proofErr w:type="spellStart"/>
            <w:r w:rsidRPr="002577DF">
              <w:t>ressort</w:t>
            </w:r>
            <w:proofErr w:type="spellEnd"/>
            <w:r w:rsidRPr="002577DF">
              <w:t xml:space="preserve"> tibiale e dei peronieri</w:t>
            </w:r>
          </w:p>
        </w:tc>
        <w:tc>
          <w:tcPr>
            <w:tcW w:w="81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FC66C" w14:textId="41BB19C2" w:rsidR="00B1086E" w:rsidRPr="002577DF" w:rsidRDefault="00921D22" w:rsidP="0054334D">
            <w:pPr>
              <w:pStyle w:val="TestoCorso"/>
              <w:jc w:val="left"/>
            </w:pPr>
            <w:r w:rsidRPr="002577DF">
              <w:t>Dimostrazioni tecniche senza esecuzione diretta da parte dei partecipanti</w:t>
            </w:r>
          </w:p>
        </w:tc>
        <w:tc>
          <w:tcPr>
            <w:tcW w:w="164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256200" w14:textId="21570439" w:rsidR="00D8048F" w:rsidRPr="002577DF" w:rsidRDefault="00921D22" w:rsidP="00D8048F">
            <w:pPr>
              <w:spacing w:line="276" w:lineRule="auto"/>
              <w:jc w:val="left"/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</w:pPr>
            <w:r w:rsidRPr="002577DF">
              <w:rPr>
                <w:rFonts w:ascii="Open Sans Light" w:eastAsiaTheme="minorHAnsi" w:hAnsi="Open Sans Light" w:cstheme="minorBidi"/>
                <w:b w:val="0"/>
                <w:color w:val="243B6D"/>
                <w:sz w:val="18"/>
                <w:szCs w:val="24"/>
                <w:lang w:eastAsia="en-US"/>
              </w:rPr>
              <w:t>Dimostrazione delle tecniche di trattamento</w:t>
            </w:r>
          </w:p>
          <w:p w14:paraId="6B5BEB62" w14:textId="77777777" w:rsidR="00B1086E" w:rsidRPr="002577DF" w:rsidRDefault="00B1086E" w:rsidP="0054334D">
            <w:pPr>
              <w:pStyle w:val="TestoCorso"/>
              <w:jc w:val="left"/>
            </w:pPr>
          </w:p>
        </w:tc>
        <w:tc>
          <w:tcPr>
            <w:tcW w:w="2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61F9C0" w14:textId="3137B09D" w:rsidR="00B1086E" w:rsidRDefault="00D8048F" w:rsidP="0054334D">
            <w:pPr>
              <w:pStyle w:val="TestoCorso"/>
            </w:pPr>
            <w:r>
              <w:t>1</w:t>
            </w: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70B00" w14:textId="055BE39D" w:rsidR="00B1086E" w:rsidRDefault="00B1086E" w:rsidP="0054334D">
            <w:pPr>
              <w:pStyle w:val="TestoCorso"/>
            </w:pPr>
          </w:p>
        </w:tc>
      </w:tr>
      <w:tr w:rsidR="00B1086E" w14:paraId="23AF1D5C" w14:textId="77777777" w:rsidTr="00746151">
        <w:trPr>
          <w:gridBefore w:val="1"/>
          <w:wBefore w:w="14" w:type="pct"/>
          <w:trHeight w:val="284"/>
        </w:trPr>
        <w:tc>
          <w:tcPr>
            <w:tcW w:w="492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0C0AD03B" w14:textId="77777777" w:rsidR="00B1086E" w:rsidRDefault="00B1086E" w:rsidP="0054334D">
            <w:pPr>
              <w:pStyle w:val="TestoCorso"/>
              <w:jc w:val="right"/>
            </w:pPr>
            <w:r>
              <w:t>10.45</w:t>
            </w:r>
          </w:p>
        </w:tc>
        <w:tc>
          <w:tcPr>
            <w:tcW w:w="153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E32268" w14:textId="77777777" w:rsidR="00B1086E" w:rsidRDefault="00B1086E" w:rsidP="0054334D">
            <w:pPr>
              <w:pStyle w:val="TestoCorso"/>
              <w:jc w:val="left"/>
            </w:pPr>
            <w:r>
              <w:t>Coffee Break</w:t>
            </w:r>
          </w:p>
        </w:tc>
        <w:tc>
          <w:tcPr>
            <w:tcW w:w="81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ABA162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164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5B0FE1" w14:textId="77777777" w:rsidR="00B1086E" w:rsidRDefault="00B1086E" w:rsidP="0054334D">
            <w:pPr>
              <w:pStyle w:val="TestoCorso"/>
              <w:jc w:val="left"/>
            </w:pPr>
          </w:p>
        </w:tc>
        <w:tc>
          <w:tcPr>
            <w:tcW w:w="2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7D1E6E" w14:textId="77777777" w:rsidR="00B1086E" w:rsidRDefault="00B1086E" w:rsidP="0054334D">
            <w:pPr>
              <w:pStyle w:val="TestoCorso"/>
            </w:pP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0526D3" w14:textId="77777777" w:rsidR="00B1086E" w:rsidRDefault="00B1086E" w:rsidP="0054334D">
            <w:pPr>
              <w:pStyle w:val="TestoCorso"/>
            </w:pPr>
          </w:p>
        </w:tc>
      </w:tr>
      <w:tr w:rsidR="00B1086E" w14:paraId="5276E0D4" w14:textId="77777777" w:rsidTr="00746151">
        <w:trPr>
          <w:gridBefore w:val="1"/>
          <w:wBefore w:w="14" w:type="pct"/>
          <w:trHeight w:val="284"/>
        </w:trPr>
        <w:tc>
          <w:tcPr>
            <w:tcW w:w="492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10060873" w14:textId="3088CC7B" w:rsidR="00B1086E" w:rsidRDefault="00163641" w:rsidP="0054334D">
            <w:pPr>
              <w:pStyle w:val="TestoCorso"/>
              <w:jc w:val="right"/>
            </w:pPr>
            <w:r>
              <w:t>11.00</w:t>
            </w:r>
          </w:p>
        </w:tc>
        <w:tc>
          <w:tcPr>
            <w:tcW w:w="153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7ED5D4" w14:textId="6E6910F1" w:rsidR="00B1086E" w:rsidRDefault="004C4338" w:rsidP="0054334D">
            <w:pPr>
              <w:pStyle w:val="TestoCorso"/>
              <w:jc w:val="left"/>
            </w:pPr>
            <w:r w:rsidRPr="002577DF">
              <w:t>Rieducazione propriocettiva delle catene posturali in contro-resistenza in statica e dinamica. Protocollo di riabilitazione</w:t>
            </w:r>
          </w:p>
        </w:tc>
        <w:tc>
          <w:tcPr>
            <w:tcW w:w="81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DE0CBE" w14:textId="1564215C" w:rsidR="00B1086E" w:rsidRDefault="00921D22" w:rsidP="0054334D">
            <w:pPr>
              <w:pStyle w:val="TestoCorso"/>
              <w:jc w:val="left"/>
            </w:pPr>
            <w:r>
              <w:t>Dimostrazioni tecniche senza esecuzione diretta da parte dei partecipanti</w:t>
            </w:r>
          </w:p>
        </w:tc>
        <w:tc>
          <w:tcPr>
            <w:tcW w:w="164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9BAFFC" w14:textId="057E93F7" w:rsidR="00B1086E" w:rsidRDefault="00D8048F" w:rsidP="0054334D">
            <w:pPr>
              <w:pStyle w:val="TestoCorso"/>
              <w:jc w:val="left"/>
            </w:pPr>
            <w:r>
              <w:t xml:space="preserve">Dimostrazione delle tecniche </w:t>
            </w:r>
            <w:proofErr w:type="gramStart"/>
            <w:r>
              <w:t>di  trattamento</w:t>
            </w:r>
            <w:proofErr w:type="gramEnd"/>
          </w:p>
        </w:tc>
        <w:tc>
          <w:tcPr>
            <w:tcW w:w="2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BB4404" w14:textId="4C943F61" w:rsidR="00B1086E" w:rsidRDefault="00163641" w:rsidP="0054334D">
            <w:pPr>
              <w:pStyle w:val="TestoCorso"/>
            </w:pPr>
            <w:r>
              <w:t>1</w:t>
            </w: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2D35D5" w14:textId="673DE558" w:rsidR="00B1086E" w:rsidRDefault="00B1086E" w:rsidP="0054334D">
            <w:pPr>
              <w:pStyle w:val="TestoCorso"/>
            </w:pPr>
          </w:p>
        </w:tc>
      </w:tr>
      <w:tr w:rsidR="00B1086E" w14:paraId="1D10E786" w14:textId="77777777" w:rsidTr="00746151">
        <w:trPr>
          <w:gridBefore w:val="1"/>
          <w:wBefore w:w="14" w:type="pct"/>
          <w:trHeight w:val="284"/>
        </w:trPr>
        <w:tc>
          <w:tcPr>
            <w:tcW w:w="492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59C048D" w14:textId="41727F91" w:rsidR="00B1086E" w:rsidRDefault="00D8048F" w:rsidP="0054334D">
            <w:pPr>
              <w:pStyle w:val="TestoCorso"/>
              <w:jc w:val="right"/>
            </w:pPr>
            <w:r>
              <w:t>12.00</w:t>
            </w:r>
          </w:p>
        </w:tc>
        <w:tc>
          <w:tcPr>
            <w:tcW w:w="153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75F67" w14:textId="0A37D209" w:rsidR="00B1086E" w:rsidRDefault="00D8048F" w:rsidP="0054334D">
            <w:pPr>
              <w:pStyle w:val="TestoCorso"/>
              <w:jc w:val="left"/>
            </w:pPr>
            <w:r w:rsidRPr="002577DF">
              <w:t>Rieducazione propriocettiva delle catene posturali in contro-resistenza in statica e dinamica</w:t>
            </w:r>
            <w:r w:rsidR="00921D22" w:rsidRPr="002577DF">
              <w:t xml:space="preserve"> e tecniche di stimolazione del piede.</w:t>
            </w:r>
          </w:p>
        </w:tc>
        <w:tc>
          <w:tcPr>
            <w:tcW w:w="81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3C583" w14:textId="19D6108A" w:rsidR="005E0265" w:rsidRPr="002577DF" w:rsidRDefault="004C4338" w:rsidP="005E0265">
            <w:pPr>
              <w:pStyle w:val="TestoCorso"/>
              <w:jc w:val="left"/>
            </w:pPr>
            <w:r w:rsidRPr="002577DF">
              <w:t>Esecuzione diretta da parte di tutti i partecipanti di attività pratiche o tecniche</w:t>
            </w:r>
            <w:r w:rsidR="005E0265" w:rsidRPr="002577DF">
              <w:t xml:space="preserve"> </w:t>
            </w:r>
          </w:p>
        </w:tc>
        <w:tc>
          <w:tcPr>
            <w:tcW w:w="164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7D1D4B" w14:textId="6094AF7F" w:rsidR="00B1086E" w:rsidRDefault="00D8048F" w:rsidP="0054334D">
            <w:pPr>
              <w:pStyle w:val="TestoCorso"/>
              <w:jc w:val="left"/>
            </w:pPr>
            <w:r>
              <w:t>Apprendimento delle tecniche manuali di trattamento</w:t>
            </w:r>
          </w:p>
        </w:tc>
        <w:tc>
          <w:tcPr>
            <w:tcW w:w="2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96C88" w14:textId="431D8277" w:rsidR="00B1086E" w:rsidRDefault="00D8048F" w:rsidP="0054334D">
            <w:pPr>
              <w:pStyle w:val="TestoCorso"/>
            </w:pPr>
            <w:r>
              <w:t>2</w:t>
            </w: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2596A3" w14:textId="77777777" w:rsidR="00B1086E" w:rsidRDefault="00B1086E" w:rsidP="0054334D">
            <w:pPr>
              <w:pStyle w:val="TestoCorso"/>
            </w:pPr>
          </w:p>
        </w:tc>
      </w:tr>
      <w:tr w:rsidR="005E0265" w14:paraId="193B20B7" w14:textId="77777777" w:rsidTr="0082108A">
        <w:trPr>
          <w:gridBefore w:val="1"/>
          <w:wBefore w:w="14" w:type="pct"/>
          <w:trHeight w:val="284"/>
        </w:trPr>
        <w:tc>
          <w:tcPr>
            <w:tcW w:w="492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86597D5" w14:textId="46B1CFAF" w:rsidR="005E0265" w:rsidRDefault="005E0265" w:rsidP="0054334D">
            <w:pPr>
              <w:pStyle w:val="TestoCorso"/>
              <w:jc w:val="right"/>
            </w:pPr>
            <w:r>
              <w:t>14.00</w:t>
            </w:r>
          </w:p>
        </w:tc>
        <w:tc>
          <w:tcPr>
            <w:tcW w:w="153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7E8F83" w14:textId="2FAAA589" w:rsidR="005E0265" w:rsidRPr="002577DF" w:rsidRDefault="005E0265" w:rsidP="0054334D">
            <w:pPr>
              <w:pStyle w:val="TestoCorso"/>
              <w:jc w:val="left"/>
            </w:pPr>
            <w:r w:rsidRPr="002577DF">
              <w:t>Chiusura dell</w:t>
            </w:r>
            <w:r w:rsidR="00D37774" w:rsidRPr="002577DF">
              <w:t>a</w:t>
            </w:r>
            <w:r w:rsidRPr="002577DF">
              <w:t xml:space="preserve"> giornata</w:t>
            </w:r>
          </w:p>
        </w:tc>
        <w:tc>
          <w:tcPr>
            <w:tcW w:w="81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5452DC" w14:textId="77777777" w:rsidR="005E0265" w:rsidRPr="002577DF" w:rsidRDefault="005E0265" w:rsidP="005E0265">
            <w:pPr>
              <w:pStyle w:val="TestoCorso"/>
              <w:jc w:val="left"/>
            </w:pPr>
          </w:p>
        </w:tc>
        <w:tc>
          <w:tcPr>
            <w:tcW w:w="164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FB7339" w14:textId="77777777" w:rsidR="005E0265" w:rsidRDefault="005E0265" w:rsidP="0054334D">
            <w:pPr>
              <w:pStyle w:val="TestoCorso"/>
              <w:jc w:val="left"/>
            </w:pPr>
          </w:p>
        </w:tc>
        <w:tc>
          <w:tcPr>
            <w:tcW w:w="2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03F79" w14:textId="77777777" w:rsidR="005E0265" w:rsidRDefault="005E0265" w:rsidP="0054334D">
            <w:pPr>
              <w:pStyle w:val="TestoCorso"/>
            </w:pP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100922" w14:textId="77777777" w:rsidR="005E0265" w:rsidRDefault="005E0265" w:rsidP="0054334D">
            <w:pPr>
              <w:pStyle w:val="TestoCorso"/>
            </w:pPr>
          </w:p>
        </w:tc>
      </w:tr>
      <w:tr w:rsidR="0054334D" w:rsidRPr="000E51DF" w14:paraId="0A91428D" w14:textId="77777777" w:rsidTr="00D8048F">
        <w:trPr>
          <w:gridAfter w:val="1"/>
          <w:wAfter w:w="22" w:type="pct"/>
        </w:trPr>
        <w:tc>
          <w:tcPr>
            <w:tcW w:w="4978" w:type="pct"/>
            <w:gridSpan w:val="12"/>
            <w:tcBorders>
              <w:top w:val="nil"/>
              <w:left w:val="nil"/>
              <w:bottom w:val="single" w:sz="8" w:space="0" w:color="3487BC"/>
              <w:right w:val="nil"/>
            </w:tcBorders>
          </w:tcPr>
          <w:p w14:paraId="09D9FB7B" w14:textId="184CF2D3" w:rsidR="0054334D" w:rsidRPr="000E51DF" w:rsidRDefault="00746151" w:rsidP="0054334D">
            <w:pPr>
              <w:pStyle w:val="TitolettiCorso"/>
              <w:jc w:val="center"/>
              <w:rPr>
                <w:i/>
              </w:rPr>
            </w:pPr>
            <w:r w:rsidRPr="000E51DF">
              <w:rPr>
                <w:i/>
                <w:color w:val="243B6D"/>
              </w:rPr>
              <w:t>Giorno 4</w:t>
            </w:r>
            <w:r w:rsidR="008D5985" w:rsidRPr="000E51DF">
              <w:rPr>
                <w:i/>
                <w:color w:val="243B6D"/>
              </w:rPr>
              <w:t xml:space="preserve"> </w:t>
            </w:r>
            <w:proofErr w:type="spellStart"/>
            <w:r w:rsidR="008D5985" w:rsidRPr="000E51DF">
              <w:rPr>
                <w:i/>
                <w:color w:val="243B6D"/>
              </w:rPr>
              <w:t>Venerdi</w:t>
            </w:r>
            <w:proofErr w:type="spellEnd"/>
            <w:r w:rsidR="008D5985" w:rsidRPr="000E51DF">
              <w:rPr>
                <w:i/>
                <w:color w:val="243B6D"/>
              </w:rPr>
              <w:t xml:space="preserve"> </w:t>
            </w:r>
            <w:r w:rsidR="000F4B2F">
              <w:rPr>
                <w:i/>
                <w:color w:val="243B6D"/>
              </w:rPr>
              <w:t>11</w:t>
            </w:r>
            <w:r w:rsidR="008D5985" w:rsidRPr="000E51DF">
              <w:rPr>
                <w:i/>
                <w:color w:val="243B6D"/>
              </w:rPr>
              <w:t xml:space="preserve"> </w:t>
            </w:r>
            <w:proofErr w:type="gramStart"/>
            <w:r w:rsidR="008D5985" w:rsidRPr="000E51DF">
              <w:rPr>
                <w:i/>
                <w:color w:val="243B6D"/>
              </w:rPr>
              <w:t>Novembre</w:t>
            </w:r>
            <w:proofErr w:type="gramEnd"/>
            <w:r w:rsidR="008D5985" w:rsidRPr="000E51DF">
              <w:rPr>
                <w:i/>
                <w:color w:val="243B6D"/>
              </w:rPr>
              <w:t xml:space="preserve"> 20</w:t>
            </w:r>
            <w:r w:rsidR="000F4B2F">
              <w:rPr>
                <w:i/>
                <w:color w:val="243B6D"/>
              </w:rPr>
              <w:t>22</w:t>
            </w:r>
          </w:p>
        </w:tc>
      </w:tr>
      <w:tr w:rsidR="0054334D" w14:paraId="4249A2EA" w14:textId="77777777" w:rsidTr="00746151">
        <w:trPr>
          <w:gridAfter w:val="1"/>
          <w:wAfter w:w="22" w:type="pct"/>
          <w:trHeight w:hRule="exact" w:val="454"/>
        </w:trPr>
        <w:tc>
          <w:tcPr>
            <w:tcW w:w="549" w:type="pct"/>
            <w:gridSpan w:val="3"/>
            <w:vMerge w:val="restart"/>
            <w:tcBorders>
              <w:top w:val="single" w:sz="8" w:space="0" w:color="3487BC"/>
              <w:left w:val="single" w:sz="8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01B2DCCA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 w:rsidRPr="008263D3">
              <w:t>Orario</w:t>
            </w:r>
          </w:p>
        </w:tc>
        <w:tc>
          <w:tcPr>
            <w:tcW w:w="1513" w:type="pct"/>
            <w:gridSpan w:val="2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45CCE263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 w:rsidRPr="008263D3">
              <w:t>Argomento</w:t>
            </w:r>
          </w:p>
        </w:tc>
        <w:tc>
          <w:tcPr>
            <w:tcW w:w="846" w:type="pct"/>
            <w:gridSpan w:val="2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6015C1DD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 w:rsidRPr="008263D3">
              <w:t>Metodologia</w:t>
            </w:r>
          </w:p>
        </w:tc>
        <w:tc>
          <w:tcPr>
            <w:tcW w:w="1573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</w:tcPr>
          <w:p w14:paraId="3DBB1A38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 w:rsidRPr="008263D3">
              <w:t>Risultato atteso</w:t>
            </w:r>
          </w:p>
          <w:p w14:paraId="4DE9B581" w14:textId="77777777" w:rsidR="0054334D" w:rsidRDefault="0054334D" w:rsidP="0054334D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in termini di conoscenze e/o abilità</w:t>
            </w:r>
            <w:r>
              <w:rPr>
                <w:sz w:val="15"/>
                <w:szCs w:val="15"/>
              </w:rPr>
              <w:t xml:space="preserve"> </w:t>
            </w:r>
          </w:p>
          <w:p w14:paraId="19E4E391" w14:textId="77777777" w:rsidR="0054334D" w:rsidRPr="001037BC" w:rsidRDefault="0054334D" w:rsidP="0054334D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e comportamenti appresi</w:t>
            </w:r>
          </w:p>
        </w:tc>
        <w:tc>
          <w:tcPr>
            <w:tcW w:w="498" w:type="pct"/>
            <w:gridSpan w:val="4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8" w:space="0" w:color="3487BC"/>
            </w:tcBorders>
            <w:shd w:val="clear" w:color="auto" w:fill="auto"/>
          </w:tcPr>
          <w:p w14:paraId="7CFAF303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>
              <w:t>Tempo</w:t>
            </w:r>
          </w:p>
        </w:tc>
      </w:tr>
      <w:tr w:rsidR="0054334D" w14:paraId="32F39AB5" w14:textId="77777777" w:rsidTr="00746151">
        <w:trPr>
          <w:gridAfter w:val="1"/>
          <w:wAfter w:w="22" w:type="pct"/>
          <w:trHeight w:val="214"/>
        </w:trPr>
        <w:tc>
          <w:tcPr>
            <w:tcW w:w="549" w:type="pct"/>
            <w:gridSpan w:val="3"/>
            <w:vMerge/>
            <w:tcBorders>
              <w:top w:val="single" w:sz="2" w:space="0" w:color="3487BC"/>
              <w:left w:val="single" w:sz="8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1DFBC958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513" w:type="pct"/>
            <w:gridSpan w:val="2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5F6802BE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846" w:type="pct"/>
            <w:gridSpan w:val="2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343E21B2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573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4E9F6801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245" w:type="pct"/>
            <w:gridSpan w:val="2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5465CCFF" w14:textId="77777777" w:rsidR="0054334D" w:rsidRPr="008263D3" w:rsidRDefault="0054334D" w:rsidP="0054334D">
            <w:pPr>
              <w:pStyle w:val="TestoIcone"/>
              <w:spacing w:line="220" w:lineRule="atLeast"/>
              <w:jc w:val="center"/>
            </w:pPr>
            <w:r w:rsidRPr="008263D3">
              <w:t>Ore</w:t>
            </w:r>
          </w:p>
        </w:tc>
        <w:tc>
          <w:tcPr>
            <w:tcW w:w="253" w:type="pct"/>
            <w:gridSpan w:val="2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8" w:space="0" w:color="3487BC"/>
            </w:tcBorders>
            <w:shd w:val="clear" w:color="auto" w:fill="auto"/>
            <w:vAlign w:val="center"/>
          </w:tcPr>
          <w:p w14:paraId="60763C49" w14:textId="77777777" w:rsidR="0054334D" w:rsidRPr="008263D3" w:rsidRDefault="0054334D" w:rsidP="0054334D">
            <w:pPr>
              <w:pStyle w:val="TestoIcone"/>
              <w:spacing w:line="220" w:lineRule="atLeast"/>
              <w:jc w:val="center"/>
            </w:pPr>
            <w:r w:rsidRPr="008263D3">
              <w:t>Min.</w:t>
            </w:r>
          </w:p>
        </w:tc>
      </w:tr>
      <w:tr w:rsidR="0054334D" w14:paraId="23AF84C5" w14:textId="77777777" w:rsidTr="00D8048F">
        <w:trPr>
          <w:gridAfter w:val="1"/>
          <w:wAfter w:w="22" w:type="pct"/>
          <w:trHeight w:hRule="exact" w:val="113"/>
        </w:trPr>
        <w:tc>
          <w:tcPr>
            <w:tcW w:w="4978" w:type="pct"/>
            <w:gridSpan w:val="12"/>
            <w:tcBorders>
              <w:top w:val="single" w:sz="8" w:space="0" w:color="3487BC"/>
              <w:left w:val="nil"/>
              <w:bottom w:val="single" w:sz="8" w:space="0" w:color="A9AAA9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82D198" w14:textId="77777777" w:rsidR="0054334D" w:rsidRDefault="0054334D" w:rsidP="0054334D">
            <w:pPr>
              <w:pStyle w:val="TestoCorso"/>
            </w:pPr>
          </w:p>
        </w:tc>
      </w:tr>
      <w:tr w:rsidR="0054334D" w14:paraId="0715B32D" w14:textId="77777777" w:rsidTr="00746151">
        <w:trPr>
          <w:gridAfter w:val="1"/>
          <w:wAfter w:w="22" w:type="pct"/>
          <w:trHeight w:val="284"/>
        </w:trPr>
        <w:tc>
          <w:tcPr>
            <w:tcW w:w="549" w:type="pct"/>
            <w:gridSpan w:val="3"/>
            <w:tcBorders>
              <w:top w:val="single" w:sz="8" w:space="0" w:color="A9AAA9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1F853729" w14:textId="084F347B" w:rsidR="0054334D" w:rsidRDefault="008D5985" w:rsidP="0054334D">
            <w:pPr>
              <w:pStyle w:val="TestoCorso"/>
              <w:jc w:val="right"/>
            </w:pPr>
            <w:r>
              <w:t>14</w:t>
            </w:r>
            <w:r w:rsidR="0054334D">
              <w:t>.00</w:t>
            </w:r>
          </w:p>
        </w:tc>
        <w:tc>
          <w:tcPr>
            <w:tcW w:w="1513" w:type="pct"/>
            <w:gridSpan w:val="2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1DF35" w14:textId="77777777" w:rsidR="0054334D" w:rsidRDefault="0054334D" w:rsidP="0054334D">
            <w:pPr>
              <w:pStyle w:val="TestoCorso"/>
              <w:jc w:val="left"/>
            </w:pPr>
            <w:r>
              <w:t>Registrazione Partecipanti</w:t>
            </w:r>
          </w:p>
        </w:tc>
        <w:tc>
          <w:tcPr>
            <w:tcW w:w="846" w:type="pct"/>
            <w:gridSpan w:val="2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FCE0C0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1573" w:type="pct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470030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245" w:type="pct"/>
            <w:gridSpan w:val="2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DF147F" w14:textId="77777777" w:rsidR="0054334D" w:rsidRDefault="0054334D" w:rsidP="0054334D">
            <w:pPr>
              <w:pStyle w:val="TestoCorso"/>
            </w:pPr>
          </w:p>
        </w:tc>
        <w:tc>
          <w:tcPr>
            <w:tcW w:w="253" w:type="pct"/>
            <w:gridSpan w:val="2"/>
            <w:tcBorders>
              <w:top w:val="single" w:sz="8" w:space="0" w:color="A9AAA9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22048E" w14:textId="77777777" w:rsidR="0054334D" w:rsidRDefault="0054334D" w:rsidP="0054334D">
            <w:pPr>
              <w:pStyle w:val="TestoCorso"/>
            </w:pPr>
          </w:p>
        </w:tc>
      </w:tr>
      <w:tr w:rsidR="0054334D" w14:paraId="2DED8D06" w14:textId="77777777" w:rsidTr="00746151">
        <w:trPr>
          <w:gridAfter w:val="1"/>
          <w:wAfter w:w="22" w:type="pct"/>
          <w:trHeight w:val="284"/>
        </w:trPr>
        <w:tc>
          <w:tcPr>
            <w:tcW w:w="549" w:type="pct"/>
            <w:gridSpan w:val="3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668774ED" w14:textId="619D0AF4" w:rsidR="0054334D" w:rsidRDefault="008D5985" w:rsidP="0054334D">
            <w:pPr>
              <w:pStyle w:val="TestoCorso"/>
              <w:jc w:val="right"/>
            </w:pPr>
            <w:r>
              <w:t>14.15</w:t>
            </w:r>
          </w:p>
        </w:tc>
        <w:tc>
          <w:tcPr>
            <w:tcW w:w="151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9D8F0C" w14:textId="3DED6F61" w:rsidR="0054334D" w:rsidRDefault="008D5985" w:rsidP="0054334D">
            <w:pPr>
              <w:pStyle w:val="TestoCorso"/>
              <w:jc w:val="left"/>
            </w:pPr>
            <w:r w:rsidRPr="002577DF">
              <w:t xml:space="preserve">I biotipi umani: </w:t>
            </w:r>
            <w:proofErr w:type="spellStart"/>
            <w:r w:rsidRPr="002577DF">
              <w:t>normosomi</w:t>
            </w:r>
            <w:proofErr w:type="spellEnd"/>
            <w:r w:rsidRPr="002577DF">
              <w:t xml:space="preserve">, </w:t>
            </w:r>
            <w:proofErr w:type="spellStart"/>
            <w:r w:rsidRPr="002577DF">
              <w:t>picnosomi</w:t>
            </w:r>
            <w:proofErr w:type="spellEnd"/>
            <w:r w:rsidRPr="002577DF">
              <w:t xml:space="preserve">, </w:t>
            </w:r>
            <w:proofErr w:type="spellStart"/>
            <w:r w:rsidRPr="002577DF">
              <w:t>leptosomi</w:t>
            </w:r>
            <w:proofErr w:type="spellEnd"/>
            <w:r w:rsidRPr="002577DF">
              <w:t xml:space="preserve"> e </w:t>
            </w:r>
            <w:proofErr w:type="spellStart"/>
            <w:r w:rsidRPr="002577DF">
              <w:t>atletosomi</w:t>
            </w:r>
            <w:proofErr w:type="spellEnd"/>
            <w:r w:rsidRPr="002577DF">
              <w:t>. Caratteristiche fisiche e psichiche nel corso della crescita.</w:t>
            </w:r>
          </w:p>
        </w:tc>
        <w:tc>
          <w:tcPr>
            <w:tcW w:w="8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85AF3A" w14:textId="58D6ACC9" w:rsidR="0054334D" w:rsidRDefault="008D5985" w:rsidP="0054334D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15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A02540" w14:textId="0DE8CD20" w:rsidR="0054334D" w:rsidRDefault="008D5985" w:rsidP="0054334D">
            <w:pPr>
              <w:pStyle w:val="TestoCorso"/>
              <w:jc w:val="left"/>
            </w:pPr>
            <w:r>
              <w:t xml:space="preserve">Imparare a valutare </w:t>
            </w:r>
            <w:r w:rsidR="00A63A23">
              <w:t>i pazienti e le loro potenziali patologie in base al fenotipo</w:t>
            </w:r>
          </w:p>
        </w:tc>
        <w:tc>
          <w:tcPr>
            <w:tcW w:w="24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C1F8A4" w14:textId="3711FD0C" w:rsidR="0054334D" w:rsidRDefault="00A63A23" w:rsidP="0054334D">
            <w:pPr>
              <w:pStyle w:val="TestoCorso"/>
            </w:pPr>
            <w:r>
              <w:t>1</w:t>
            </w: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6C971A" w14:textId="77777777" w:rsidR="0054334D" w:rsidRDefault="0054334D" w:rsidP="0054334D">
            <w:pPr>
              <w:pStyle w:val="TestoCorso"/>
            </w:pPr>
          </w:p>
        </w:tc>
      </w:tr>
      <w:tr w:rsidR="0054334D" w14:paraId="60B3CD01" w14:textId="77777777" w:rsidTr="00746151">
        <w:trPr>
          <w:gridAfter w:val="1"/>
          <w:wAfter w:w="22" w:type="pct"/>
          <w:trHeight w:val="284"/>
        </w:trPr>
        <w:tc>
          <w:tcPr>
            <w:tcW w:w="549" w:type="pct"/>
            <w:gridSpan w:val="3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0D47EB16" w14:textId="09A8BA76" w:rsidR="0054334D" w:rsidRDefault="00A63A23" w:rsidP="0054334D">
            <w:pPr>
              <w:pStyle w:val="TestoCorso"/>
              <w:jc w:val="right"/>
            </w:pPr>
            <w:r>
              <w:t>15.15</w:t>
            </w:r>
          </w:p>
        </w:tc>
        <w:tc>
          <w:tcPr>
            <w:tcW w:w="151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125E8C" w14:textId="02BFB3FF" w:rsidR="0054334D" w:rsidRDefault="00A63A23" w:rsidP="00A63A23">
            <w:pPr>
              <w:pStyle w:val="TestoCorso"/>
              <w:jc w:val="left"/>
            </w:pPr>
            <w:r w:rsidRPr="002577DF">
              <w:t xml:space="preserve">L’esame posturale del bambino in ortostatismo, clinostatismo e da seduto. La valutazione delle frecce rachidee. Evoluzione dell’impronta </w:t>
            </w:r>
            <w:proofErr w:type="spellStart"/>
            <w:r w:rsidRPr="002577DF">
              <w:t>podale</w:t>
            </w:r>
            <w:proofErr w:type="spellEnd"/>
          </w:p>
        </w:tc>
        <w:tc>
          <w:tcPr>
            <w:tcW w:w="8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C1D323" w14:textId="23C238B9" w:rsidR="0054334D" w:rsidRDefault="00A63A23" w:rsidP="0054334D">
            <w:pPr>
              <w:pStyle w:val="TestoCorso"/>
              <w:jc w:val="left"/>
            </w:pPr>
            <w:r>
              <w:t>Dimostrazioni tecniche senza esecuzione diretta da parte dei partecipanti</w:t>
            </w:r>
          </w:p>
        </w:tc>
        <w:tc>
          <w:tcPr>
            <w:tcW w:w="15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DBAFB" w14:textId="6D06CB0D" w:rsidR="0054334D" w:rsidRDefault="00A63A23" w:rsidP="0054334D">
            <w:pPr>
              <w:pStyle w:val="TestoCorso"/>
              <w:jc w:val="left"/>
            </w:pPr>
            <w:r>
              <w:t>Applicare un procedimento sistematico e ragionato</w:t>
            </w:r>
          </w:p>
        </w:tc>
        <w:tc>
          <w:tcPr>
            <w:tcW w:w="24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B2426" w14:textId="37B500CB" w:rsidR="0054334D" w:rsidRDefault="0054334D" w:rsidP="0054334D">
            <w:pPr>
              <w:pStyle w:val="TestoCorso"/>
            </w:pP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F68E08" w14:textId="35EC46EF" w:rsidR="0054334D" w:rsidRDefault="00A63A23" w:rsidP="0054334D">
            <w:pPr>
              <w:pStyle w:val="TestoCorso"/>
            </w:pPr>
            <w:r>
              <w:t>45</w:t>
            </w:r>
          </w:p>
        </w:tc>
      </w:tr>
      <w:tr w:rsidR="0054334D" w14:paraId="18912FCD" w14:textId="77777777" w:rsidTr="00746151">
        <w:trPr>
          <w:gridAfter w:val="1"/>
          <w:wAfter w:w="22" w:type="pct"/>
          <w:trHeight w:val="284"/>
        </w:trPr>
        <w:tc>
          <w:tcPr>
            <w:tcW w:w="549" w:type="pct"/>
            <w:gridSpan w:val="3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6CCC8231" w14:textId="446A1AD6" w:rsidR="0054334D" w:rsidRDefault="00A63A23" w:rsidP="0054334D">
            <w:pPr>
              <w:pStyle w:val="TestoCorso"/>
              <w:jc w:val="right"/>
            </w:pPr>
            <w:r>
              <w:t>16.00</w:t>
            </w:r>
          </w:p>
        </w:tc>
        <w:tc>
          <w:tcPr>
            <w:tcW w:w="151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AB820A" w14:textId="0FC1E26C" w:rsidR="0054334D" w:rsidRDefault="00A63A23" w:rsidP="0054334D">
            <w:pPr>
              <w:pStyle w:val="TestoCorso"/>
              <w:jc w:val="left"/>
            </w:pPr>
            <w:r w:rsidRPr="002577DF">
              <w:t xml:space="preserve">Le </w:t>
            </w:r>
            <w:proofErr w:type="spellStart"/>
            <w:r w:rsidRPr="002577DF">
              <w:t>dislateralità</w:t>
            </w:r>
            <w:proofErr w:type="spellEnd"/>
          </w:p>
        </w:tc>
        <w:tc>
          <w:tcPr>
            <w:tcW w:w="8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A8BDBB" w14:textId="6533BF79" w:rsidR="0054334D" w:rsidRDefault="00A63A23" w:rsidP="0054334D">
            <w:pPr>
              <w:pStyle w:val="TestoCorso"/>
              <w:jc w:val="left"/>
            </w:pPr>
            <w:r>
              <w:t>Dimostrazioni tecniche senza esecuzione diretta da parte dei partecipanti</w:t>
            </w:r>
          </w:p>
        </w:tc>
        <w:tc>
          <w:tcPr>
            <w:tcW w:w="15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C4" w14:textId="3B479CCD" w:rsidR="0054334D" w:rsidRDefault="00A63A23" w:rsidP="0054334D">
            <w:pPr>
              <w:pStyle w:val="TestoCorso"/>
              <w:jc w:val="left"/>
            </w:pPr>
            <w:r>
              <w:t>Apprendere i test per la valutazione della lateralità</w:t>
            </w:r>
          </w:p>
        </w:tc>
        <w:tc>
          <w:tcPr>
            <w:tcW w:w="24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7BD615" w14:textId="77777777" w:rsidR="0054334D" w:rsidRDefault="0054334D" w:rsidP="0054334D">
            <w:pPr>
              <w:pStyle w:val="TestoCorso"/>
            </w:pP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D0C137" w14:textId="35945FAE" w:rsidR="0054334D" w:rsidRDefault="00A63A23" w:rsidP="0054334D">
            <w:pPr>
              <w:pStyle w:val="TestoCorso"/>
            </w:pPr>
            <w:r>
              <w:t>30</w:t>
            </w:r>
          </w:p>
        </w:tc>
      </w:tr>
      <w:tr w:rsidR="0054334D" w14:paraId="16585EFD" w14:textId="77777777" w:rsidTr="00746151">
        <w:trPr>
          <w:gridAfter w:val="1"/>
          <w:wAfter w:w="22" w:type="pct"/>
          <w:trHeight w:val="284"/>
        </w:trPr>
        <w:tc>
          <w:tcPr>
            <w:tcW w:w="549" w:type="pct"/>
            <w:gridSpan w:val="3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14E396A1" w14:textId="60D07212" w:rsidR="0054334D" w:rsidRDefault="00A63A23" w:rsidP="0054334D">
            <w:pPr>
              <w:pStyle w:val="TestoCorso"/>
              <w:jc w:val="right"/>
            </w:pPr>
            <w:r>
              <w:t>16.30</w:t>
            </w:r>
          </w:p>
        </w:tc>
        <w:tc>
          <w:tcPr>
            <w:tcW w:w="151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65914" w14:textId="77777777" w:rsidR="0054334D" w:rsidRDefault="0054334D" w:rsidP="0054334D">
            <w:pPr>
              <w:pStyle w:val="TestoCorso"/>
              <w:jc w:val="left"/>
            </w:pPr>
            <w:r>
              <w:t>Coffee Break</w:t>
            </w:r>
          </w:p>
        </w:tc>
        <w:tc>
          <w:tcPr>
            <w:tcW w:w="8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64561E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15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88E80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24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8F7090" w14:textId="77777777" w:rsidR="0054334D" w:rsidRDefault="0054334D" w:rsidP="0054334D">
            <w:pPr>
              <w:pStyle w:val="TestoCorso"/>
            </w:pP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DDF04C" w14:textId="77777777" w:rsidR="0054334D" w:rsidRDefault="0054334D" w:rsidP="0054334D">
            <w:pPr>
              <w:pStyle w:val="TestoCorso"/>
            </w:pPr>
          </w:p>
        </w:tc>
      </w:tr>
      <w:tr w:rsidR="0054334D" w14:paraId="783900EC" w14:textId="77777777" w:rsidTr="00746151">
        <w:trPr>
          <w:gridAfter w:val="1"/>
          <w:wAfter w:w="22" w:type="pct"/>
          <w:trHeight w:val="284"/>
        </w:trPr>
        <w:tc>
          <w:tcPr>
            <w:tcW w:w="549" w:type="pct"/>
            <w:gridSpan w:val="3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740DF68" w14:textId="4373B4F1" w:rsidR="0054334D" w:rsidRDefault="00CB1B11" w:rsidP="0054334D">
            <w:pPr>
              <w:pStyle w:val="TestoCorso"/>
              <w:jc w:val="right"/>
            </w:pPr>
            <w:r>
              <w:t>17.00</w:t>
            </w:r>
          </w:p>
        </w:tc>
        <w:tc>
          <w:tcPr>
            <w:tcW w:w="151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C78E44" w14:textId="53F890F3" w:rsidR="0054334D" w:rsidRDefault="0045010F" w:rsidP="00A63A23">
            <w:pPr>
              <w:pStyle w:val="TestoCorso"/>
              <w:jc w:val="left"/>
            </w:pPr>
            <w:r w:rsidRPr="002577DF">
              <w:t>Il dorso piatto e il dorso curvo giovanile. La distrofia rachidea di crescita. Misure da adottare</w:t>
            </w:r>
          </w:p>
        </w:tc>
        <w:tc>
          <w:tcPr>
            <w:tcW w:w="8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A9BFB6" w14:textId="0A82177E" w:rsidR="0054334D" w:rsidRDefault="0045010F" w:rsidP="0054334D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15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2C9072" w14:textId="147C43A6" w:rsidR="0054334D" w:rsidRDefault="00CB1B11" w:rsidP="0054334D">
            <w:pPr>
              <w:pStyle w:val="TestoCorso"/>
              <w:jc w:val="left"/>
            </w:pPr>
            <w:r>
              <w:t>Approfondire le conoscenze biomeccaniche del rachide dorsale</w:t>
            </w:r>
          </w:p>
        </w:tc>
        <w:tc>
          <w:tcPr>
            <w:tcW w:w="24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E2B78" w14:textId="77777777" w:rsidR="0054334D" w:rsidRDefault="0054334D" w:rsidP="0054334D">
            <w:pPr>
              <w:pStyle w:val="TestoCorso"/>
            </w:pP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6946D" w14:textId="7E3BE8AE" w:rsidR="0054334D" w:rsidRDefault="00CB1B11" w:rsidP="0054334D">
            <w:pPr>
              <w:pStyle w:val="TestoCorso"/>
            </w:pPr>
            <w:r>
              <w:t>45</w:t>
            </w:r>
          </w:p>
        </w:tc>
      </w:tr>
      <w:tr w:rsidR="0054334D" w14:paraId="498DD191" w14:textId="77777777" w:rsidTr="00746151">
        <w:trPr>
          <w:gridAfter w:val="1"/>
          <w:wAfter w:w="22" w:type="pct"/>
          <w:trHeight w:val="284"/>
        </w:trPr>
        <w:tc>
          <w:tcPr>
            <w:tcW w:w="549" w:type="pct"/>
            <w:gridSpan w:val="3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DE54A15" w14:textId="48F15E29" w:rsidR="0054334D" w:rsidRDefault="00CB1B11" w:rsidP="0054334D">
            <w:pPr>
              <w:pStyle w:val="TestoCorso"/>
              <w:jc w:val="right"/>
            </w:pPr>
            <w:r>
              <w:t>17.45</w:t>
            </w:r>
          </w:p>
        </w:tc>
        <w:tc>
          <w:tcPr>
            <w:tcW w:w="151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7D448" w14:textId="08F957FD" w:rsidR="0054334D" w:rsidRDefault="0045010F" w:rsidP="0054334D">
            <w:pPr>
              <w:pStyle w:val="TestoCorso"/>
              <w:jc w:val="left"/>
            </w:pPr>
            <w:r w:rsidRPr="002577DF">
              <w:t xml:space="preserve">Mobilizzazione, manipolazioni </w:t>
            </w:r>
            <w:proofErr w:type="spellStart"/>
            <w:r w:rsidRPr="002577DF">
              <w:t>miotensive</w:t>
            </w:r>
            <w:proofErr w:type="spellEnd"/>
            <w:r w:rsidRPr="002577DF">
              <w:t xml:space="preserve"> e recupero propriocettivo dei muscoli del dorso</w:t>
            </w:r>
          </w:p>
        </w:tc>
        <w:tc>
          <w:tcPr>
            <w:tcW w:w="8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77A106" w14:textId="32987F30" w:rsidR="0054334D" w:rsidRDefault="00CB1B11" w:rsidP="0054334D">
            <w:pPr>
              <w:pStyle w:val="TestoCorso"/>
              <w:jc w:val="left"/>
            </w:pPr>
            <w:r>
              <w:t>Dimostrazioni tecniche senza esecuzione diretta da parte dei partecipanti</w:t>
            </w:r>
          </w:p>
        </w:tc>
        <w:tc>
          <w:tcPr>
            <w:tcW w:w="15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695F56" w14:textId="4E87201F" w:rsidR="0054334D" w:rsidRDefault="00746151" w:rsidP="0054334D">
            <w:pPr>
              <w:pStyle w:val="TestoCorso"/>
              <w:jc w:val="left"/>
            </w:pPr>
            <w:r>
              <w:t>Illustrazione delle tecniche di trattamento manuale delle patologie muscolo-scheletriche del dorso</w:t>
            </w:r>
          </w:p>
        </w:tc>
        <w:tc>
          <w:tcPr>
            <w:tcW w:w="24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7B3F42" w14:textId="77777777" w:rsidR="0054334D" w:rsidRDefault="0054334D" w:rsidP="0054334D">
            <w:pPr>
              <w:pStyle w:val="TestoCorso"/>
            </w:pP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3698BA" w14:textId="4FBDBC34" w:rsidR="0054334D" w:rsidRDefault="00CB1B11" w:rsidP="0054334D">
            <w:pPr>
              <w:pStyle w:val="TestoCorso"/>
            </w:pPr>
            <w:r>
              <w:t>30</w:t>
            </w:r>
          </w:p>
        </w:tc>
      </w:tr>
      <w:tr w:rsidR="0054334D" w14:paraId="688CCBF0" w14:textId="77777777" w:rsidTr="00746151">
        <w:trPr>
          <w:gridAfter w:val="1"/>
          <w:wAfter w:w="22" w:type="pct"/>
          <w:trHeight w:val="284"/>
        </w:trPr>
        <w:tc>
          <w:tcPr>
            <w:tcW w:w="549" w:type="pct"/>
            <w:gridSpan w:val="3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60AD71C8" w14:textId="3CEA07BC" w:rsidR="0054334D" w:rsidRDefault="00CB1B11" w:rsidP="0054334D">
            <w:pPr>
              <w:pStyle w:val="TestoCorso"/>
              <w:jc w:val="right"/>
            </w:pPr>
            <w:r>
              <w:t>18.15</w:t>
            </w:r>
          </w:p>
        </w:tc>
        <w:tc>
          <w:tcPr>
            <w:tcW w:w="151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2E02B" w14:textId="60B13D1B" w:rsidR="0054334D" w:rsidRDefault="0045010F" w:rsidP="0054334D">
            <w:pPr>
              <w:pStyle w:val="TestoCorso"/>
              <w:jc w:val="left"/>
            </w:pPr>
            <w:r w:rsidRPr="002577DF">
              <w:t xml:space="preserve">Mobilizzazione, manipolazioni </w:t>
            </w:r>
            <w:proofErr w:type="spellStart"/>
            <w:r w:rsidRPr="002577DF">
              <w:t>miotensive</w:t>
            </w:r>
            <w:proofErr w:type="spellEnd"/>
            <w:r w:rsidRPr="002577DF">
              <w:t xml:space="preserve"> e recupero </w:t>
            </w:r>
            <w:r w:rsidRPr="002577DF">
              <w:lastRenderedPageBreak/>
              <w:t>propriocettivo dei muscoli del dorso</w:t>
            </w:r>
          </w:p>
        </w:tc>
        <w:tc>
          <w:tcPr>
            <w:tcW w:w="8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8EBBA6" w14:textId="035A8A2E" w:rsidR="0054334D" w:rsidRDefault="00CB1B11" w:rsidP="0054334D">
            <w:pPr>
              <w:pStyle w:val="TestoCorso"/>
              <w:jc w:val="left"/>
            </w:pPr>
            <w:r w:rsidRPr="0082108A">
              <w:lastRenderedPageBreak/>
              <w:t xml:space="preserve">Esecuzione diretta da parte di tutti i partecipanti di </w:t>
            </w:r>
            <w:r w:rsidRPr="0082108A">
              <w:lastRenderedPageBreak/>
              <w:t>attività pratiche o tecniche</w:t>
            </w:r>
          </w:p>
        </w:tc>
        <w:tc>
          <w:tcPr>
            <w:tcW w:w="15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183AE" w14:textId="51B186A6" w:rsidR="0054334D" w:rsidRDefault="00746151" w:rsidP="0054334D">
            <w:pPr>
              <w:pStyle w:val="TestoCorso"/>
              <w:jc w:val="left"/>
            </w:pPr>
            <w:r>
              <w:lastRenderedPageBreak/>
              <w:t>Esecuzione delle tecniche di trattamento dei disturbi della colonna</w:t>
            </w:r>
          </w:p>
        </w:tc>
        <w:tc>
          <w:tcPr>
            <w:tcW w:w="24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582C7" w14:textId="79377FE6" w:rsidR="0054334D" w:rsidRDefault="0054334D" w:rsidP="0054334D">
            <w:pPr>
              <w:pStyle w:val="TestoCorso"/>
            </w:pP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D6DA98" w14:textId="61329B21" w:rsidR="0054334D" w:rsidRDefault="00CB1B11" w:rsidP="0054334D">
            <w:pPr>
              <w:pStyle w:val="TestoCorso"/>
            </w:pPr>
            <w:r>
              <w:t>45</w:t>
            </w:r>
          </w:p>
        </w:tc>
      </w:tr>
      <w:tr w:rsidR="00757A93" w14:paraId="4B693AC4" w14:textId="77777777" w:rsidTr="0082108A">
        <w:trPr>
          <w:gridAfter w:val="1"/>
          <w:wAfter w:w="22" w:type="pct"/>
          <w:trHeight w:val="284"/>
        </w:trPr>
        <w:tc>
          <w:tcPr>
            <w:tcW w:w="549" w:type="pct"/>
            <w:gridSpan w:val="3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6997936" w14:textId="6A12DBC6" w:rsidR="00757A93" w:rsidRDefault="00757A93" w:rsidP="0054334D">
            <w:pPr>
              <w:pStyle w:val="TestoCorso"/>
              <w:jc w:val="right"/>
            </w:pPr>
            <w:r>
              <w:t>19.00</w:t>
            </w:r>
          </w:p>
        </w:tc>
        <w:tc>
          <w:tcPr>
            <w:tcW w:w="151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CBF19F" w14:textId="5AF5ABA8" w:rsidR="00757A93" w:rsidRPr="002577DF" w:rsidRDefault="00757A93" w:rsidP="0054334D">
            <w:pPr>
              <w:pStyle w:val="TestoCorso"/>
              <w:jc w:val="left"/>
            </w:pPr>
            <w:r w:rsidRPr="002577DF">
              <w:t>Chiusura della giornata</w:t>
            </w:r>
          </w:p>
        </w:tc>
        <w:tc>
          <w:tcPr>
            <w:tcW w:w="84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0134E9" w14:textId="77777777" w:rsidR="00757A93" w:rsidRPr="002577DF" w:rsidRDefault="00757A93" w:rsidP="0054334D">
            <w:pPr>
              <w:pStyle w:val="TestoCorso"/>
              <w:jc w:val="left"/>
            </w:pPr>
          </w:p>
        </w:tc>
        <w:tc>
          <w:tcPr>
            <w:tcW w:w="15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578173" w14:textId="77777777" w:rsidR="00757A93" w:rsidRDefault="00757A93" w:rsidP="0054334D">
            <w:pPr>
              <w:pStyle w:val="TestoCorso"/>
              <w:jc w:val="left"/>
            </w:pPr>
          </w:p>
        </w:tc>
        <w:tc>
          <w:tcPr>
            <w:tcW w:w="24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DD219" w14:textId="77777777" w:rsidR="00757A93" w:rsidRDefault="00757A93" w:rsidP="0054334D">
            <w:pPr>
              <w:pStyle w:val="TestoCorso"/>
            </w:pPr>
          </w:p>
        </w:tc>
        <w:tc>
          <w:tcPr>
            <w:tcW w:w="25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41E134" w14:textId="77777777" w:rsidR="00757A93" w:rsidRDefault="00757A93" w:rsidP="0054334D">
            <w:pPr>
              <w:pStyle w:val="TestoCorso"/>
            </w:pPr>
          </w:p>
        </w:tc>
      </w:tr>
      <w:tr w:rsidR="0054334D" w14:paraId="6904ED6C" w14:textId="77777777" w:rsidTr="00D8048F">
        <w:trPr>
          <w:gridAfter w:val="1"/>
          <w:wAfter w:w="22" w:type="pct"/>
          <w:trHeight w:hRule="exact" w:val="113"/>
        </w:trPr>
        <w:tc>
          <w:tcPr>
            <w:tcW w:w="4978" w:type="pct"/>
            <w:gridSpan w:val="12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32D6DF45" w14:textId="77777777" w:rsidR="0054334D" w:rsidRDefault="0054334D" w:rsidP="0054334D"/>
          <w:p w14:paraId="7840254B" w14:textId="77777777" w:rsidR="0054334D" w:rsidRDefault="0054334D" w:rsidP="0054334D"/>
          <w:p w14:paraId="4FE3962C" w14:textId="77777777" w:rsidR="0054334D" w:rsidRDefault="0054334D" w:rsidP="0054334D"/>
        </w:tc>
      </w:tr>
    </w:tbl>
    <w:p w14:paraId="7D154776" w14:textId="77777777" w:rsidR="0054334D" w:rsidRPr="00893C64" w:rsidRDefault="0054334D" w:rsidP="0054334D">
      <w:pPr>
        <w:pStyle w:val="TestoCorso"/>
      </w:pPr>
    </w:p>
    <w:tbl>
      <w:tblPr>
        <w:tblStyle w:val="Grigliatabella"/>
        <w:tblW w:w="5008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54"/>
        <w:gridCol w:w="2978"/>
        <w:gridCol w:w="1578"/>
        <w:gridCol w:w="3175"/>
        <w:gridCol w:w="472"/>
        <w:gridCol w:w="496"/>
      </w:tblGrid>
      <w:tr w:rsidR="0054334D" w14:paraId="6401BC4E" w14:textId="77777777" w:rsidTr="0054334D"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3487BC"/>
              <w:right w:val="nil"/>
            </w:tcBorders>
          </w:tcPr>
          <w:p w14:paraId="3463640B" w14:textId="0AD29D6B" w:rsidR="0054334D" w:rsidRPr="00746151" w:rsidRDefault="0054334D" w:rsidP="00746151">
            <w:pPr>
              <w:pStyle w:val="TitolettiCorso"/>
              <w:tabs>
                <w:tab w:val="left" w:pos="4120"/>
                <w:tab w:val="center" w:pos="4827"/>
              </w:tabs>
              <w:jc w:val="center"/>
              <w:rPr>
                <w:i/>
                <w:sz w:val="28"/>
                <w:szCs w:val="28"/>
              </w:rPr>
            </w:pPr>
            <w:r w:rsidRPr="00746151">
              <w:rPr>
                <w:i/>
                <w:color w:val="243B6D"/>
                <w:sz w:val="28"/>
                <w:szCs w:val="28"/>
              </w:rPr>
              <w:t xml:space="preserve">Giorno </w:t>
            </w:r>
            <w:r w:rsidR="00746151">
              <w:rPr>
                <w:i/>
                <w:color w:val="243B6D"/>
                <w:sz w:val="28"/>
                <w:szCs w:val="28"/>
              </w:rPr>
              <w:t>5</w:t>
            </w:r>
            <w:r w:rsidR="00746151" w:rsidRPr="00746151">
              <w:rPr>
                <w:i/>
                <w:color w:val="243B6D"/>
                <w:sz w:val="28"/>
                <w:szCs w:val="28"/>
              </w:rPr>
              <w:t xml:space="preserve"> </w:t>
            </w:r>
            <w:proofErr w:type="gramStart"/>
            <w:r w:rsidR="00746151" w:rsidRPr="00746151">
              <w:rPr>
                <w:i/>
                <w:color w:val="243B6D"/>
                <w:sz w:val="28"/>
                <w:szCs w:val="28"/>
              </w:rPr>
              <w:t>Sabato</w:t>
            </w:r>
            <w:proofErr w:type="gramEnd"/>
            <w:r w:rsidR="00746151" w:rsidRPr="00746151">
              <w:rPr>
                <w:i/>
                <w:color w:val="243B6D"/>
                <w:sz w:val="28"/>
                <w:szCs w:val="28"/>
              </w:rPr>
              <w:t xml:space="preserve"> </w:t>
            </w:r>
            <w:r w:rsidR="000F4B2F">
              <w:rPr>
                <w:i/>
                <w:color w:val="243B6D"/>
                <w:sz w:val="28"/>
                <w:szCs w:val="28"/>
              </w:rPr>
              <w:t>12</w:t>
            </w:r>
            <w:r w:rsidR="00746151" w:rsidRPr="00746151">
              <w:rPr>
                <w:i/>
                <w:color w:val="243B6D"/>
                <w:sz w:val="28"/>
                <w:szCs w:val="28"/>
              </w:rPr>
              <w:t xml:space="preserve"> Novembre 20</w:t>
            </w:r>
            <w:r w:rsidR="000F4B2F">
              <w:rPr>
                <w:i/>
                <w:color w:val="243B6D"/>
                <w:sz w:val="28"/>
                <w:szCs w:val="28"/>
              </w:rPr>
              <w:t>22</w:t>
            </w:r>
          </w:p>
        </w:tc>
      </w:tr>
      <w:tr w:rsidR="0054334D" w:rsidRPr="008263D3" w14:paraId="0B61B17F" w14:textId="77777777" w:rsidTr="00D44A5A">
        <w:trPr>
          <w:trHeight w:hRule="exact" w:val="454"/>
        </w:trPr>
        <w:tc>
          <w:tcPr>
            <w:tcW w:w="495" w:type="pct"/>
            <w:vMerge w:val="restart"/>
            <w:tcBorders>
              <w:top w:val="single" w:sz="8" w:space="0" w:color="3487BC"/>
              <w:left w:val="single" w:sz="8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31A1F306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 w:rsidRPr="008263D3">
              <w:t>Orario</w:t>
            </w:r>
          </w:p>
        </w:tc>
        <w:tc>
          <w:tcPr>
            <w:tcW w:w="1543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2CF4FC3B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 w:rsidRPr="008263D3">
              <w:t>Argomento</w:t>
            </w:r>
          </w:p>
        </w:tc>
        <w:tc>
          <w:tcPr>
            <w:tcW w:w="818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4D7D2F1C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 w:rsidRPr="008263D3">
              <w:t>Metodologia</w:t>
            </w:r>
          </w:p>
        </w:tc>
        <w:tc>
          <w:tcPr>
            <w:tcW w:w="1645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</w:tcPr>
          <w:p w14:paraId="5685308B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 w:rsidRPr="008263D3">
              <w:t>Risultato atteso</w:t>
            </w:r>
          </w:p>
          <w:p w14:paraId="4EA42980" w14:textId="77777777" w:rsidR="0054334D" w:rsidRDefault="0054334D" w:rsidP="0054334D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in termini di conoscenze e/o abilità</w:t>
            </w:r>
            <w:r>
              <w:rPr>
                <w:sz w:val="15"/>
                <w:szCs w:val="15"/>
              </w:rPr>
              <w:t xml:space="preserve"> </w:t>
            </w:r>
          </w:p>
          <w:p w14:paraId="0AD8E7A6" w14:textId="77777777" w:rsidR="0054334D" w:rsidRPr="001037BC" w:rsidRDefault="0054334D" w:rsidP="0054334D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e comportamenti appresi</w:t>
            </w:r>
          </w:p>
        </w:tc>
        <w:tc>
          <w:tcPr>
            <w:tcW w:w="499" w:type="pct"/>
            <w:gridSpan w:val="2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8" w:space="0" w:color="3487BC"/>
            </w:tcBorders>
            <w:shd w:val="clear" w:color="auto" w:fill="auto"/>
          </w:tcPr>
          <w:p w14:paraId="3E3B7E1B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>
              <w:t>Tempo</w:t>
            </w:r>
          </w:p>
        </w:tc>
      </w:tr>
      <w:tr w:rsidR="0054334D" w:rsidRPr="008263D3" w14:paraId="34B22C07" w14:textId="77777777" w:rsidTr="00D44A5A">
        <w:trPr>
          <w:trHeight w:val="214"/>
        </w:trPr>
        <w:tc>
          <w:tcPr>
            <w:tcW w:w="495" w:type="pct"/>
            <w:vMerge/>
            <w:tcBorders>
              <w:top w:val="single" w:sz="2" w:space="0" w:color="3487BC"/>
              <w:left w:val="single" w:sz="8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3DE306E4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543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498C23AE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818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2041B5A9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645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13E2DA02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245" w:type="pct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00D22864" w14:textId="77777777" w:rsidR="0054334D" w:rsidRPr="008263D3" w:rsidRDefault="0054334D" w:rsidP="0054334D">
            <w:pPr>
              <w:pStyle w:val="TestoIcone"/>
              <w:spacing w:line="220" w:lineRule="atLeast"/>
              <w:jc w:val="center"/>
            </w:pPr>
            <w:r w:rsidRPr="008263D3">
              <w:t>Ore</w:t>
            </w:r>
          </w:p>
        </w:tc>
        <w:tc>
          <w:tcPr>
            <w:tcW w:w="254" w:type="pct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8" w:space="0" w:color="3487BC"/>
            </w:tcBorders>
            <w:shd w:val="clear" w:color="auto" w:fill="auto"/>
            <w:vAlign w:val="center"/>
          </w:tcPr>
          <w:p w14:paraId="19643782" w14:textId="77777777" w:rsidR="0054334D" w:rsidRPr="008263D3" w:rsidRDefault="0054334D" w:rsidP="0054334D">
            <w:pPr>
              <w:pStyle w:val="TestoIcone"/>
              <w:spacing w:line="220" w:lineRule="atLeast"/>
              <w:jc w:val="center"/>
            </w:pPr>
            <w:r w:rsidRPr="008263D3">
              <w:t>Min.</w:t>
            </w:r>
          </w:p>
        </w:tc>
      </w:tr>
      <w:tr w:rsidR="0054334D" w14:paraId="3C0D3DF6" w14:textId="77777777" w:rsidTr="0054334D">
        <w:trPr>
          <w:trHeight w:hRule="exact" w:val="113"/>
        </w:trPr>
        <w:tc>
          <w:tcPr>
            <w:tcW w:w="5000" w:type="pct"/>
            <w:gridSpan w:val="6"/>
            <w:tcBorders>
              <w:top w:val="single" w:sz="8" w:space="0" w:color="3487BC"/>
              <w:left w:val="nil"/>
              <w:bottom w:val="single" w:sz="8" w:space="0" w:color="A9AAA9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4FD78E" w14:textId="77777777" w:rsidR="0054334D" w:rsidRDefault="0054334D" w:rsidP="0054334D">
            <w:pPr>
              <w:pStyle w:val="TestoCorso"/>
            </w:pPr>
          </w:p>
        </w:tc>
      </w:tr>
      <w:tr w:rsidR="0054334D" w14:paraId="7018AC0E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433F43A6" w14:textId="6B42C514" w:rsidR="0054334D" w:rsidRDefault="00746151" w:rsidP="0054334D">
            <w:pPr>
              <w:pStyle w:val="TestoCorso"/>
              <w:jc w:val="right"/>
            </w:pPr>
            <w:r>
              <w:t>9.00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131809" w14:textId="4FF25482" w:rsidR="0054334D" w:rsidRDefault="00746151" w:rsidP="00746151">
            <w:pPr>
              <w:pStyle w:val="TestoCorso"/>
              <w:jc w:val="left"/>
            </w:pPr>
            <w:r w:rsidRPr="002577DF">
              <w:t>Le scoliosi. L’atteggiamento scoliotico. Scoliosi essenziale. La scoliosi strutturale idiopatica</w:t>
            </w:r>
            <w:r w:rsidR="0082108A" w:rsidRPr="002577DF">
              <w:t>.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8DFE38" w14:textId="4B16BAD4" w:rsidR="0054334D" w:rsidRDefault="00746151" w:rsidP="0054334D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5E6204" w14:textId="1A12A97A" w:rsidR="0054334D" w:rsidRDefault="00746151" w:rsidP="0054334D">
            <w:pPr>
              <w:pStyle w:val="TestoCorso"/>
              <w:jc w:val="left"/>
            </w:pPr>
            <w:r>
              <w:t>Aggiornamento delle conoscenze sulla patologia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E30BB7" w14:textId="24FB702E" w:rsidR="0054334D" w:rsidRDefault="00D44A5A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56AA2" w14:textId="01DA0B98" w:rsidR="0054334D" w:rsidRDefault="0054334D" w:rsidP="0054334D">
            <w:pPr>
              <w:pStyle w:val="TestoCorso"/>
            </w:pPr>
          </w:p>
        </w:tc>
      </w:tr>
      <w:tr w:rsidR="0054334D" w14:paraId="4D5B8E75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D8D81CE" w14:textId="0C765AA0" w:rsidR="0054334D" w:rsidRDefault="00D44A5A" w:rsidP="0054334D">
            <w:pPr>
              <w:pStyle w:val="TestoCorso"/>
              <w:jc w:val="right"/>
            </w:pPr>
            <w:r>
              <w:t>10.00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9AB41" w14:textId="45D119B7" w:rsidR="0054334D" w:rsidRDefault="00746151" w:rsidP="0054334D">
            <w:pPr>
              <w:pStyle w:val="TestoCorso"/>
              <w:jc w:val="left"/>
            </w:pPr>
            <w:r w:rsidRPr="002577DF">
              <w:t>Bilancio clinico e radiologico della scoliosi. Misurazione della rotazione vertebrale.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BBA59" w14:textId="0EFC13A4" w:rsidR="0054334D" w:rsidRDefault="00D44A5A" w:rsidP="0054334D">
            <w:pPr>
              <w:pStyle w:val="TestoCorso"/>
              <w:jc w:val="left"/>
            </w:pPr>
            <w:r>
              <w:t>Dimostrazioni tecniche senza esecuzione diretta da parte dei partecipanti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8CB15" w14:textId="6E25E106" w:rsidR="0054334D" w:rsidRDefault="00D44A5A" w:rsidP="0054334D">
            <w:pPr>
              <w:pStyle w:val="TestoCorso"/>
              <w:jc w:val="left"/>
            </w:pPr>
            <w:r>
              <w:t>Apprendere nozioni di radiologia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73F445" w14:textId="2D382E0B" w:rsidR="0054334D" w:rsidRDefault="0054334D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EB67C" w14:textId="10537D4C" w:rsidR="0054334D" w:rsidRDefault="00D44A5A" w:rsidP="0054334D">
            <w:pPr>
              <w:pStyle w:val="TestoCorso"/>
            </w:pPr>
            <w:r>
              <w:t>45</w:t>
            </w:r>
          </w:p>
        </w:tc>
      </w:tr>
      <w:tr w:rsidR="0054334D" w14:paraId="2CBA92BB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94E2AD5" w14:textId="77777777" w:rsidR="0054334D" w:rsidRDefault="0054334D" w:rsidP="0054334D">
            <w:pPr>
              <w:pStyle w:val="TestoCorso"/>
              <w:jc w:val="right"/>
            </w:pPr>
            <w:r>
              <w:t>10.45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CDFDB5" w14:textId="77777777" w:rsidR="0054334D" w:rsidRDefault="0054334D" w:rsidP="0054334D">
            <w:pPr>
              <w:pStyle w:val="TestoCorso"/>
              <w:jc w:val="left"/>
            </w:pPr>
            <w:r>
              <w:t>Coffee Break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8AB171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C607BB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2355F1" w14:textId="77777777" w:rsidR="0054334D" w:rsidRDefault="0054334D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A4E38F" w14:textId="77777777" w:rsidR="0054334D" w:rsidRDefault="0054334D" w:rsidP="0054334D">
            <w:pPr>
              <w:pStyle w:val="TestoCorso"/>
            </w:pPr>
          </w:p>
        </w:tc>
      </w:tr>
      <w:tr w:rsidR="0054334D" w14:paraId="7D20FB30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0C9BE91A" w14:textId="02CF6973" w:rsidR="0054334D" w:rsidRDefault="00D44A5A" w:rsidP="0054334D">
            <w:pPr>
              <w:pStyle w:val="TestoCorso"/>
              <w:jc w:val="right"/>
            </w:pPr>
            <w:r>
              <w:t>11.15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A43C4" w14:textId="0747CF14" w:rsidR="0054334D" w:rsidRDefault="00D44A5A" w:rsidP="00D44A5A">
            <w:pPr>
              <w:pStyle w:val="TestoCorso"/>
              <w:jc w:val="left"/>
            </w:pPr>
            <w:proofErr w:type="spellStart"/>
            <w:r w:rsidRPr="002577DF">
              <w:t>Evolutività</w:t>
            </w:r>
            <w:proofErr w:type="spellEnd"/>
            <w:r w:rsidRPr="002577DF">
              <w:t xml:space="preserve"> delle scoliosi in base alla sede: toracica, lombare, doppia 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168E52" w14:textId="5A5F95E3" w:rsidR="0054334D" w:rsidRDefault="00D44A5A" w:rsidP="00D44A5A">
            <w:pPr>
              <w:pStyle w:val="TestoCorso"/>
              <w:jc w:val="left"/>
            </w:pPr>
            <w:r>
              <w:t xml:space="preserve">Presentazione di casi clinici in seduta plenaria 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5EAAA5" w14:textId="19C58DEC" w:rsidR="0054334D" w:rsidRDefault="00D44A5A" w:rsidP="00D44A5A">
            <w:pPr>
              <w:pStyle w:val="TestoCorso"/>
              <w:jc w:val="left"/>
            </w:pPr>
            <w:r>
              <w:t xml:space="preserve">Applicare un procedimento sistematico per la valutazione della gravità della patologia ed il suo trattamento 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C54107" w14:textId="605C72B1" w:rsidR="0054334D" w:rsidRDefault="00A027C3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5C6F27" w14:textId="079B0005" w:rsidR="0054334D" w:rsidRDefault="0054334D" w:rsidP="0054334D">
            <w:pPr>
              <w:pStyle w:val="TestoCorso"/>
            </w:pPr>
          </w:p>
        </w:tc>
      </w:tr>
      <w:tr w:rsidR="0054334D" w14:paraId="0735B1CB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5516056" w14:textId="494B22A3" w:rsidR="0054334D" w:rsidRDefault="00A027C3" w:rsidP="0054334D">
            <w:pPr>
              <w:pStyle w:val="TestoCorso"/>
              <w:jc w:val="right"/>
            </w:pPr>
            <w:r>
              <w:t>12.15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E9C5D7" w14:textId="68DFF3D3" w:rsidR="0054334D" w:rsidRDefault="00D44A5A" w:rsidP="0054334D">
            <w:pPr>
              <w:pStyle w:val="TestoCorso"/>
              <w:jc w:val="left"/>
            </w:pPr>
            <w:r w:rsidRPr="002577DF">
              <w:t>Le turbe dell’estetica nella scoliosi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57BA06" w14:textId="20061BEE" w:rsidR="0054334D" w:rsidRDefault="00D44A5A" w:rsidP="0054334D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847C0" w14:textId="4AE25154" w:rsidR="0054334D" w:rsidRDefault="00D44A5A" w:rsidP="0054334D">
            <w:pPr>
              <w:pStyle w:val="TestoCorso"/>
              <w:jc w:val="left"/>
            </w:pPr>
            <w:r>
              <w:t>Valutare l’impatto emotivo della patologia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358D35" w14:textId="77777777" w:rsidR="0054334D" w:rsidRDefault="0054334D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76F8DA" w14:textId="55A8D6F4" w:rsidR="0054334D" w:rsidRDefault="00A027C3" w:rsidP="0054334D">
            <w:pPr>
              <w:pStyle w:val="TestoCorso"/>
            </w:pPr>
            <w:r>
              <w:t>30</w:t>
            </w:r>
          </w:p>
        </w:tc>
      </w:tr>
      <w:tr w:rsidR="0054334D" w14:paraId="2A41F1D8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1F2701F" w14:textId="77777777" w:rsidR="0054334D" w:rsidRDefault="0054334D" w:rsidP="0054334D">
            <w:pPr>
              <w:pStyle w:val="TestoCorso"/>
              <w:jc w:val="right"/>
            </w:pP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C411A8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E61CF1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F12B42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15576C" w14:textId="77777777" w:rsidR="0054334D" w:rsidRDefault="0054334D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C798E8" w14:textId="77777777" w:rsidR="0054334D" w:rsidRDefault="0054334D" w:rsidP="0054334D">
            <w:pPr>
              <w:pStyle w:val="TestoCorso"/>
            </w:pPr>
          </w:p>
        </w:tc>
      </w:tr>
      <w:tr w:rsidR="0054334D" w14:paraId="25923C80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EE7C515" w14:textId="0C6F3713" w:rsidR="0054334D" w:rsidRDefault="00D44A5A" w:rsidP="0054334D">
            <w:pPr>
              <w:pStyle w:val="TestoCorso"/>
              <w:jc w:val="right"/>
            </w:pPr>
            <w:r>
              <w:t>12.45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8099C2" w14:textId="77777777" w:rsidR="0054334D" w:rsidRDefault="0054334D" w:rsidP="0054334D">
            <w:pPr>
              <w:pStyle w:val="TestoCorso"/>
              <w:jc w:val="left"/>
            </w:pPr>
            <w:r>
              <w:t>Pausa Pranzo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978D3B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11DD88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6CA716" w14:textId="77777777" w:rsidR="0054334D" w:rsidRDefault="0054334D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2DA6D" w14:textId="77777777" w:rsidR="0054334D" w:rsidRDefault="0054334D" w:rsidP="0054334D">
            <w:pPr>
              <w:pStyle w:val="TestoCorso"/>
            </w:pPr>
          </w:p>
        </w:tc>
      </w:tr>
      <w:tr w:rsidR="0054334D" w14:paraId="392008B5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627B71D" w14:textId="627C9271" w:rsidR="0054334D" w:rsidRDefault="00A027C3" w:rsidP="0054334D">
            <w:pPr>
              <w:pStyle w:val="TestoCorso"/>
              <w:jc w:val="right"/>
            </w:pPr>
            <w:r>
              <w:t>14.00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A8D1B6" w14:textId="03D83957" w:rsidR="0054334D" w:rsidRDefault="00A027C3" w:rsidP="0054334D">
            <w:pPr>
              <w:pStyle w:val="TestoCorso"/>
              <w:jc w:val="left"/>
            </w:pPr>
            <w:r w:rsidRPr="002577DF">
              <w:t xml:space="preserve">La tecnica della rieducazione in </w:t>
            </w:r>
            <w:proofErr w:type="spellStart"/>
            <w:r w:rsidRPr="002577DF">
              <w:t>controresistenza</w:t>
            </w:r>
            <w:proofErr w:type="spellEnd"/>
            <w:r w:rsidRPr="002577DF">
              <w:t xml:space="preserve"> stretta e adattata dei muscoli del tronco e delle catene cinetiche posturali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22ED3" w14:textId="2051C47F" w:rsidR="0054334D" w:rsidRDefault="00A027C3" w:rsidP="0054334D">
            <w:pPr>
              <w:pStyle w:val="TestoCorso"/>
              <w:jc w:val="left"/>
            </w:pPr>
            <w:r>
              <w:t>Dimostrazioni tecniche senza esecuzione diretta da parte dei partecipanti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B2A4B" w14:textId="7A222B34" w:rsidR="0054334D" w:rsidRDefault="00A027C3" w:rsidP="0054334D">
            <w:pPr>
              <w:pStyle w:val="TestoCorso"/>
              <w:jc w:val="left"/>
            </w:pPr>
            <w:r>
              <w:t>Imparare le tecniche manuali per il trattamento riabilitativo della scoliosi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A270B0" w14:textId="4627D82B" w:rsidR="0054334D" w:rsidRDefault="00A027C3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C9E9EE" w14:textId="77777777" w:rsidR="0054334D" w:rsidRDefault="0054334D" w:rsidP="0054334D">
            <w:pPr>
              <w:pStyle w:val="TestoCorso"/>
            </w:pPr>
          </w:p>
        </w:tc>
      </w:tr>
      <w:tr w:rsidR="0054334D" w14:paraId="66325E1E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1CFAD8E7" w14:textId="019CCA5C" w:rsidR="0054334D" w:rsidRDefault="00A027C3" w:rsidP="0054334D">
            <w:pPr>
              <w:pStyle w:val="TestoCorso"/>
              <w:jc w:val="right"/>
            </w:pPr>
            <w:r>
              <w:t>15.00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5FE4E4" w14:textId="24D35BBD" w:rsidR="0054334D" w:rsidRDefault="00A027C3" w:rsidP="0054334D">
            <w:pPr>
              <w:pStyle w:val="TestoCorso"/>
              <w:jc w:val="left"/>
            </w:pPr>
            <w:r w:rsidRPr="002577DF">
              <w:t>Reclutamento delle unità motorie, atrofia ed ipertrofia muscolare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CE9E7" w14:textId="5B733787" w:rsidR="0054334D" w:rsidRDefault="00A027C3" w:rsidP="0054334D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060C0B" w14:textId="38D7C00D" w:rsidR="0054334D" w:rsidRDefault="00A027C3" w:rsidP="0054334D">
            <w:pPr>
              <w:pStyle w:val="TestoCorso"/>
              <w:jc w:val="left"/>
            </w:pPr>
            <w:r>
              <w:t>Approfondire le conoscenze attuali sulle patologie del sistema muscolare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90CFC" w14:textId="77777777" w:rsidR="0054334D" w:rsidRDefault="0054334D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441DA8" w14:textId="6E261606" w:rsidR="0054334D" w:rsidRDefault="00A027C3" w:rsidP="0054334D">
            <w:pPr>
              <w:pStyle w:val="TestoCorso"/>
            </w:pPr>
            <w:r>
              <w:t>30</w:t>
            </w:r>
          </w:p>
        </w:tc>
      </w:tr>
      <w:tr w:rsidR="0054334D" w14:paraId="4C5346C2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551858F" w14:textId="770BCBA3" w:rsidR="0054334D" w:rsidRDefault="00A027C3" w:rsidP="0054334D">
            <w:pPr>
              <w:pStyle w:val="TestoCorso"/>
              <w:jc w:val="right"/>
            </w:pPr>
            <w:r>
              <w:t>15.30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D7E91" w14:textId="1A903078" w:rsidR="0054334D" w:rsidRPr="002577DF" w:rsidRDefault="00A027C3" w:rsidP="0054334D">
            <w:pPr>
              <w:pStyle w:val="TestoCorso"/>
              <w:jc w:val="left"/>
            </w:pPr>
            <w:r w:rsidRPr="002577DF">
              <w:t>Rieducazione e riabilitazione nella scoliosi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6D3C51" w14:textId="149DB9B2" w:rsidR="0054334D" w:rsidRPr="002577DF" w:rsidRDefault="00A027C3" w:rsidP="0054334D">
            <w:pPr>
              <w:pStyle w:val="TestoCorso"/>
              <w:jc w:val="left"/>
            </w:pPr>
            <w:r w:rsidRPr="002577DF">
              <w:t>Esecuzione diretta da parte di tutti i partecipanti di attività pratiche o tecniche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AFDFBF" w14:textId="73BF5680" w:rsidR="0054334D" w:rsidRPr="002577DF" w:rsidRDefault="00A027C3" w:rsidP="0054334D">
            <w:pPr>
              <w:pStyle w:val="TestoCorso"/>
              <w:jc w:val="left"/>
            </w:pPr>
            <w:r w:rsidRPr="002577DF">
              <w:t>Imparare le tecniche di medicina manuale per la stabilizzazione di una scoliosi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276094" w14:textId="47EF800C" w:rsidR="0054334D" w:rsidRDefault="00A027C3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B0DE76" w14:textId="77777777" w:rsidR="0054334D" w:rsidRDefault="0054334D" w:rsidP="0054334D">
            <w:pPr>
              <w:pStyle w:val="TestoCorso"/>
            </w:pPr>
          </w:p>
        </w:tc>
      </w:tr>
      <w:tr w:rsidR="0054334D" w14:paraId="3E54B192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31CE5DEA" w14:textId="4A103795" w:rsidR="0054334D" w:rsidRDefault="00A027C3" w:rsidP="0054334D">
            <w:pPr>
              <w:pStyle w:val="TestoCorso"/>
              <w:jc w:val="right"/>
            </w:pPr>
            <w:r>
              <w:t>16.30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5A0E4" w14:textId="77777777" w:rsidR="0054334D" w:rsidRDefault="0054334D" w:rsidP="0054334D">
            <w:pPr>
              <w:pStyle w:val="TestoCorso"/>
              <w:jc w:val="left"/>
            </w:pPr>
            <w:r>
              <w:t>Coffee Break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2A1E39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D650EA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EB038B" w14:textId="77777777" w:rsidR="0054334D" w:rsidRDefault="0054334D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F39981" w14:textId="77777777" w:rsidR="0054334D" w:rsidRDefault="0054334D" w:rsidP="0054334D">
            <w:pPr>
              <w:pStyle w:val="TestoCorso"/>
            </w:pPr>
          </w:p>
        </w:tc>
      </w:tr>
      <w:tr w:rsidR="0054334D" w14:paraId="58774FC7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22D015C" w14:textId="6B312631" w:rsidR="0054334D" w:rsidRDefault="00A027C3" w:rsidP="0054334D">
            <w:pPr>
              <w:pStyle w:val="TestoCorso"/>
              <w:jc w:val="right"/>
            </w:pPr>
            <w:r>
              <w:t>17.00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99FFAA" w14:textId="408810D0" w:rsidR="0054334D" w:rsidRPr="002577DF" w:rsidRDefault="00A027C3" w:rsidP="0054334D">
            <w:pPr>
              <w:pStyle w:val="TestoCorso"/>
              <w:jc w:val="left"/>
            </w:pPr>
            <w:r w:rsidRPr="002577DF">
              <w:t xml:space="preserve">Rieducazione propriocettiva su supporto </w:t>
            </w:r>
            <w:proofErr w:type="spellStart"/>
            <w:r w:rsidRPr="002577DF">
              <w:t>pneumoelastico</w:t>
            </w:r>
            <w:proofErr w:type="spellEnd"/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F1DD0B" w14:textId="3A629A1E" w:rsidR="0054334D" w:rsidRPr="002577DF" w:rsidRDefault="00A027C3" w:rsidP="0054334D">
            <w:pPr>
              <w:pStyle w:val="TestoCorso"/>
              <w:jc w:val="left"/>
            </w:pPr>
            <w:r w:rsidRPr="002577DF">
              <w:t>Esecuzione diretta da parte di tutti i partecipanti di attività pratiche o tecniche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B9E95C" w14:textId="06E46900" w:rsidR="0054334D" w:rsidRPr="002577DF" w:rsidRDefault="00A027C3" w:rsidP="0054334D">
            <w:pPr>
              <w:pStyle w:val="TestoCorso"/>
              <w:jc w:val="left"/>
            </w:pPr>
            <w:r w:rsidRPr="002577DF">
              <w:t xml:space="preserve">Esecuzione delle tecniche di </w:t>
            </w:r>
            <w:proofErr w:type="spellStart"/>
            <w:r w:rsidRPr="002577DF">
              <w:t>trttamento</w:t>
            </w:r>
            <w:proofErr w:type="spellEnd"/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3A134A" w14:textId="039CDCD3" w:rsidR="0054334D" w:rsidRDefault="00A027C3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02BF71" w14:textId="77777777" w:rsidR="0054334D" w:rsidRDefault="0054334D" w:rsidP="0054334D">
            <w:pPr>
              <w:pStyle w:val="TestoCorso"/>
            </w:pPr>
          </w:p>
        </w:tc>
      </w:tr>
      <w:tr w:rsidR="0054334D" w14:paraId="4A96C85A" w14:textId="77777777" w:rsidTr="00D44A5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43C7D8D" w14:textId="33D04A7E" w:rsidR="0054334D" w:rsidRDefault="00A027C3" w:rsidP="0054334D">
            <w:pPr>
              <w:pStyle w:val="TestoCorso"/>
              <w:jc w:val="right"/>
            </w:pPr>
            <w:r>
              <w:t>18.00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A97884" w14:textId="6B2AEBB3" w:rsidR="0054334D" w:rsidRDefault="00A027C3" w:rsidP="0054334D">
            <w:pPr>
              <w:pStyle w:val="TestoCorso"/>
              <w:jc w:val="left"/>
            </w:pPr>
            <w:r w:rsidRPr="002577DF">
              <w:t>L’indicazione al corsetto. La scoliosi chirurgica: trattamento delle grandi deformazioni del rachide del bambino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81482E" w14:textId="5528C2F4" w:rsidR="0054334D" w:rsidRDefault="00A027C3" w:rsidP="0054334D">
            <w:pPr>
              <w:pStyle w:val="TestoCorso"/>
              <w:jc w:val="left"/>
            </w:pPr>
            <w:r w:rsidRPr="002577DF">
              <w:t>Presentazione e discussione di problemi o di casi didattici in grande gruppo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BAD997" w14:textId="17CBE96D" w:rsidR="0054334D" w:rsidRDefault="00A027C3" w:rsidP="0054334D">
            <w:pPr>
              <w:pStyle w:val="TestoCorso"/>
              <w:jc w:val="left"/>
            </w:pPr>
            <w:r>
              <w:t>Apprendere le altre modalità di trattamento delle scoliosi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3A3744" w14:textId="04C6CBD3" w:rsidR="0054334D" w:rsidRDefault="00A027C3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671B7F" w14:textId="77777777" w:rsidR="0054334D" w:rsidRDefault="0054334D" w:rsidP="0054334D">
            <w:pPr>
              <w:pStyle w:val="TestoCorso"/>
            </w:pPr>
          </w:p>
        </w:tc>
      </w:tr>
      <w:tr w:rsidR="00757A93" w14:paraId="794409D1" w14:textId="77777777" w:rsidTr="0082108A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42A9C6EA" w14:textId="56C60869" w:rsidR="00757A93" w:rsidRDefault="00757A93" w:rsidP="0054334D">
            <w:pPr>
              <w:pStyle w:val="TestoCorso"/>
              <w:jc w:val="right"/>
            </w:pPr>
            <w:r>
              <w:lastRenderedPageBreak/>
              <w:t>19.00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40C67E" w14:textId="0079DA58" w:rsidR="00757A93" w:rsidRPr="002577DF" w:rsidRDefault="00757A93" w:rsidP="0054334D">
            <w:pPr>
              <w:pStyle w:val="TestoCorso"/>
              <w:jc w:val="left"/>
            </w:pPr>
            <w:r w:rsidRPr="002577DF">
              <w:t>Chiusura della giornata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0B8E2F" w14:textId="77777777" w:rsidR="00757A93" w:rsidRPr="002577DF" w:rsidRDefault="00757A93" w:rsidP="0054334D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5AAD0B" w14:textId="77777777" w:rsidR="00757A93" w:rsidRDefault="00757A93" w:rsidP="0054334D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AD3E29" w14:textId="77777777" w:rsidR="00757A93" w:rsidRDefault="00757A93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68974" w14:textId="77777777" w:rsidR="00757A93" w:rsidRDefault="00757A93" w:rsidP="0054334D">
            <w:pPr>
              <w:pStyle w:val="TestoCorso"/>
            </w:pPr>
          </w:p>
        </w:tc>
      </w:tr>
      <w:tr w:rsidR="0054334D" w14:paraId="43BBE04B" w14:textId="77777777" w:rsidTr="0054334D">
        <w:trPr>
          <w:trHeight w:hRule="exact" w:val="113"/>
        </w:trPr>
        <w:tc>
          <w:tcPr>
            <w:tcW w:w="5000" w:type="pct"/>
            <w:gridSpan w:val="6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14:paraId="4BF596DD" w14:textId="77777777" w:rsidR="0054334D" w:rsidRDefault="0054334D" w:rsidP="0054334D"/>
          <w:p w14:paraId="27A98BDB" w14:textId="77777777" w:rsidR="0054334D" w:rsidRDefault="0054334D" w:rsidP="0054334D"/>
          <w:p w14:paraId="2E6715CB" w14:textId="77777777" w:rsidR="0054334D" w:rsidRDefault="0054334D" w:rsidP="0054334D"/>
        </w:tc>
      </w:tr>
    </w:tbl>
    <w:p w14:paraId="19986508" w14:textId="77777777" w:rsidR="0054334D" w:rsidRPr="00893C64" w:rsidRDefault="0054334D" w:rsidP="0054334D">
      <w:pPr>
        <w:pStyle w:val="TestoCorso"/>
      </w:pPr>
    </w:p>
    <w:tbl>
      <w:tblPr>
        <w:tblStyle w:val="Grigliatabella"/>
        <w:tblW w:w="5008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54"/>
        <w:gridCol w:w="2978"/>
        <w:gridCol w:w="1578"/>
        <w:gridCol w:w="3175"/>
        <w:gridCol w:w="472"/>
        <w:gridCol w:w="496"/>
      </w:tblGrid>
      <w:tr w:rsidR="0054334D" w:rsidRPr="000E51DF" w14:paraId="75959B7F" w14:textId="77777777" w:rsidTr="0054334D"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3487BC"/>
              <w:right w:val="nil"/>
            </w:tcBorders>
          </w:tcPr>
          <w:p w14:paraId="066897D6" w14:textId="54C35B7B" w:rsidR="0054334D" w:rsidRPr="000E51DF" w:rsidRDefault="0054334D" w:rsidP="0054334D">
            <w:pPr>
              <w:pStyle w:val="TitolettiCorso"/>
              <w:jc w:val="center"/>
              <w:rPr>
                <w:i/>
                <w:sz w:val="28"/>
                <w:szCs w:val="28"/>
              </w:rPr>
            </w:pPr>
            <w:r w:rsidRPr="000E51DF">
              <w:rPr>
                <w:i/>
                <w:color w:val="243B6D"/>
                <w:sz w:val="28"/>
                <w:szCs w:val="28"/>
              </w:rPr>
              <w:t xml:space="preserve">Giorno </w:t>
            </w:r>
            <w:r w:rsidR="000E51DF" w:rsidRPr="000E51DF">
              <w:rPr>
                <w:i/>
                <w:color w:val="243B6D"/>
                <w:sz w:val="28"/>
                <w:szCs w:val="28"/>
              </w:rPr>
              <w:t xml:space="preserve">6 </w:t>
            </w:r>
            <w:proofErr w:type="gramStart"/>
            <w:r w:rsidR="000E51DF" w:rsidRPr="000E51DF">
              <w:rPr>
                <w:i/>
                <w:color w:val="243B6D"/>
                <w:sz w:val="28"/>
                <w:szCs w:val="28"/>
              </w:rPr>
              <w:t>Domenica</w:t>
            </w:r>
            <w:proofErr w:type="gramEnd"/>
            <w:r w:rsidR="000E51DF" w:rsidRPr="000E51DF">
              <w:rPr>
                <w:i/>
                <w:color w:val="243B6D"/>
                <w:sz w:val="28"/>
                <w:szCs w:val="28"/>
              </w:rPr>
              <w:t xml:space="preserve"> </w:t>
            </w:r>
            <w:r w:rsidR="000F4B2F">
              <w:rPr>
                <w:i/>
                <w:color w:val="243B6D"/>
                <w:sz w:val="28"/>
                <w:szCs w:val="28"/>
              </w:rPr>
              <w:t>13</w:t>
            </w:r>
            <w:r w:rsidR="000E51DF" w:rsidRPr="000E51DF">
              <w:rPr>
                <w:i/>
                <w:color w:val="243B6D"/>
                <w:sz w:val="28"/>
                <w:szCs w:val="28"/>
              </w:rPr>
              <w:t xml:space="preserve"> Novembre 20</w:t>
            </w:r>
            <w:r w:rsidR="000F4B2F">
              <w:rPr>
                <w:i/>
                <w:color w:val="243B6D"/>
                <w:sz w:val="28"/>
                <w:szCs w:val="28"/>
              </w:rPr>
              <w:t>22</w:t>
            </w:r>
          </w:p>
        </w:tc>
      </w:tr>
      <w:tr w:rsidR="0054334D" w:rsidRPr="008263D3" w14:paraId="1B7672D5" w14:textId="77777777" w:rsidTr="000E51DF">
        <w:trPr>
          <w:trHeight w:hRule="exact" w:val="454"/>
        </w:trPr>
        <w:tc>
          <w:tcPr>
            <w:tcW w:w="495" w:type="pct"/>
            <w:vMerge w:val="restart"/>
            <w:tcBorders>
              <w:top w:val="single" w:sz="8" w:space="0" w:color="3487BC"/>
              <w:left w:val="single" w:sz="8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077B3E2B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 w:rsidRPr="008263D3">
              <w:t>Orario</w:t>
            </w:r>
          </w:p>
        </w:tc>
        <w:tc>
          <w:tcPr>
            <w:tcW w:w="1543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1E0CA1CF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 w:rsidRPr="008263D3">
              <w:t>Argomento</w:t>
            </w:r>
          </w:p>
        </w:tc>
        <w:tc>
          <w:tcPr>
            <w:tcW w:w="818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65A83FCA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 w:rsidRPr="008263D3">
              <w:t>Metodologia</w:t>
            </w:r>
          </w:p>
        </w:tc>
        <w:tc>
          <w:tcPr>
            <w:tcW w:w="1645" w:type="pct"/>
            <w:vMerge w:val="restart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2" w:space="0" w:color="3487BC"/>
            </w:tcBorders>
            <w:shd w:val="clear" w:color="auto" w:fill="auto"/>
          </w:tcPr>
          <w:p w14:paraId="02A40E11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 w:rsidRPr="008263D3">
              <w:t>Risultato atteso</w:t>
            </w:r>
          </w:p>
          <w:p w14:paraId="6ABC41F1" w14:textId="77777777" w:rsidR="0054334D" w:rsidRDefault="0054334D" w:rsidP="0054334D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in termini di conoscenze e/o abilità</w:t>
            </w:r>
            <w:r>
              <w:rPr>
                <w:sz w:val="15"/>
                <w:szCs w:val="15"/>
              </w:rPr>
              <w:t xml:space="preserve"> </w:t>
            </w:r>
          </w:p>
          <w:p w14:paraId="533ABB5B" w14:textId="77777777" w:rsidR="0054334D" w:rsidRPr="001037BC" w:rsidRDefault="0054334D" w:rsidP="0054334D">
            <w:pPr>
              <w:pStyle w:val="TestoIcone"/>
              <w:spacing w:line="180" w:lineRule="atLeast"/>
              <w:jc w:val="center"/>
              <w:rPr>
                <w:sz w:val="15"/>
                <w:szCs w:val="15"/>
              </w:rPr>
            </w:pPr>
            <w:r w:rsidRPr="001037BC">
              <w:rPr>
                <w:sz w:val="15"/>
                <w:szCs w:val="15"/>
              </w:rPr>
              <w:t>e comportamenti appresi</w:t>
            </w:r>
          </w:p>
        </w:tc>
        <w:tc>
          <w:tcPr>
            <w:tcW w:w="499" w:type="pct"/>
            <w:gridSpan w:val="2"/>
            <w:tcBorders>
              <w:top w:val="single" w:sz="8" w:space="0" w:color="3487BC"/>
              <w:left w:val="single" w:sz="2" w:space="0" w:color="3487BC"/>
              <w:bottom w:val="single" w:sz="2" w:space="0" w:color="3487BC"/>
              <w:right w:val="single" w:sz="8" w:space="0" w:color="3487BC"/>
            </w:tcBorders>
            <w:shd w:val="clear" w:color="auto" w:fill="auto"/>
          </w:tcPr>
          <w:p w14:paraId="0F3265C2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  <w:r>
              <w:t>Tempo</w:t>
            </w:r>
          </w:p>
        </w:tc>
      </w:tr>
      <w:tr w:rsidR="0054334D" w:rsidRPr="008263D3" w14:paraId="16FF2BA6" w14:textId="77777777" w:rsidTr="000E51DF">
        <w:trPr>
          <w:trHeight w:val="214"/>
        </w:trPr>
        <w:tc>
          <w:tcPr>
            <w:tcW w:w="495" w:type="pct"/>
            <w:vMerge/>
            <w:tcBorders>
              <w:top w:val="single" w:sz="2" w:space="0" w:color="3487BC"/>
              <w:left w:val="single" w:sz="8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2A20276D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543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2E955678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818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3222F337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1645" w:type="pct"/>
            <w:vMerge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</w:tcPr>
          <w:p w14:paraId="01D9529C" w14:textId="77777777" w:rsidR="0054334D" w:rsidRPr="008263D3" w:rsidRDefault="0054334D" w:rsidP="0054334D">
            <w:pPr>
              <w:pStyle w:val="TitolettiIcone"/>
              <w:spacing w:line="220" w:lineRule="atLeast"/>
              <w:jc w:val="center"/>
            </w:pPr>
          </w:p>
        </w:tc>
        <w:tc>
          <w:tcPr>
            <w:tcW w:w="245" w:type="pct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2" w:space="0" w:color="3487BC"/>
            </w:tcBorders>
            <w:shd w:val="clear" w:color="auto" w:fill="auto"/>
            <w:vAlign w:val="center"/>
          </w:tcPr>
          <w:p w14:paraId="0942E50B" w14:textId="77777777" w:rsidR="0054334D" w:rsidRPr="008263D3" w:rsidRDefault="0054334D" w:rsidP="0054334D">
            <w:pPr>
              <w:pStyle w:val="TestoIcone"/>
              <w:spacing w:line="220" w:lineRule="atLeast"/>
              <w:jc w:val="center"/>
            </w:pPr>
            <w:r w:rsidRPr="008263D3">
              <w:t>Ore</w:t>
            </w:r>
          </w:p>
        </w:tc>
        <w:tc>
          <w:tcPr>
            <w:tcW w:w="254" w:type="pct"/>
            <w:tcBorders>
              <w:top w:val="single" w:sz="2" w:space="0" w:color="3487BC"/>
              <w:left w:val="single" w:sz="2" w:space="0" w:color="3487BC"/>
              <w:bottom w:val="single" w:sz="8" w:space="0" w:color="3487BC"/>
              <w:right w:val="single" w:sz="8" w:space="0" w:color="3487BC"/>
            </w:tcBorders>
            <w:shd w:val="clear" w:color="auto" w:fill="auto"/>
            <w:vAlign w:val="center"/>
          </w:tcPr>
          <w:p w14:paraId="66599D94" w14:textId="77777777" w:rsidR="0054334D" w:rsidRPr="008263D3" w:rsidRDefault="0054334D" w:rsidP="0054334D">
            <w:pPr>
              <w:pStyle w:val="TestoIcone"/>
              <w:spacing w:line="220" w:lineRule="atLeast"/>
              <w:jc w:val="center"/>
            </w:pPr>
            <w:r w:rsidRPr="008263D3">
              <w:t>Min.</w:t>
            </w:r>
          </w:p>
        </w:tc>
      </w:tr>
      <w:tr w:rsidR="0054334D" w14:paraId="118176EB" w14:textId="77777777" w:rsidTr="0054334D">
        <w:trPr>
          <w:trHeight w:hRule="exact" w:val="113"/>
        </w:trPr>
        <w:tc>
          <w:tcPr>
            <w:tcW w:w="5000" w:type="pct"/>
            <w:gridSpan w:val="6"/>
            <w:tcBorders>
              <w:top w:val="single" w:sz="8" w:space="0" w:color="3487BC"/>
              <w:left w:val="nil"/>
              <w:bottom w:val="single" w:sz="8" w:space="0" w:color="A9AAA9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3A3148" w14:textId="77777777" w:rsidR="0054334D" w:rsidRDefault="0054334D" w:rsidP="0054334D">
            <w:pPr>
              <w:pStyle w:val="TestoCorso"/>
            </w:pPr>
          </w:p>
        </w:tc>
      </w:tr>
      <w:tr w:rsidR="0054334D" w14:paraId="267BC757" w14:textId="77777777" w:rsidTr="000E51DF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5CBCBE31" w14:textId="2445C112" w:rsidR="0054334D" w:rsidRDefault="000E51DF" w:rsidP="0054334D">
            <w:pPr>
              <w:pStyle w:val="TestoCorso"/>
              <w:jc w:val="right"/>
            </w:pPr>
            <w:r>
              <w:t>9.00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D945A7" w14:textId="2BADAE83" w:rsidR="0054334D" w:rsidRDefault="000E51DF" w:rsidP="0054334D">
            <w:pPr>
              <w:pStyle w:val="TestoCorso"/>
              <w:jc w:val="left"/>
            </w:pPr>
            <w:r>
              <w:t>Ruolo dell’apparato visivo nel controllo posturale: i due sistemi visivi – occhio direttore e occhio di guardia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51E811" w14:textId="410CB15B" w:rsidR="0054334D" w:rsidRDefault="000E51DF" w:rsidP="0054334D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40AA32" w14:textId="64BA319E" w:rsidR="0054334D" w:rsidRDefault="000E51DF" w:rsidP="0054334D">
            <w:pPr>
              <w:pStyle w:val="TestoCorso"/>
              <w:jc w:val="left"/>
            </w:pPr>
            <w:r>
              <w:t>Approfondire le conoscenze attuali sugli altri recettori posturali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CE07B9" w14:textId="27A01565" w:rsidR="0054334D" w:rsidRDefault="000E51DF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0B0997" w14:textId="2BEFF070" w:rsidR="0054334D" w:rsidRDefault="0054334D" w:rsidP="0054334D">
            <w:pPr>
              <w:pStyle w:val="TestoCorso"/>
            </w:pPr>
          </w:p>
        </w:tc>
      </w:tr>
      <w:tr w:rsidR="0054334D" w14:paraId="58AE462F" w14:textId="77777777" w:rsidTr="000E51DF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59B1424" w14:textId="2EE7C2A5" w:rsidR="0054334D" w:rsidRDefault="000E51DF" w:rsidP="0054334D">
            <w:pPr>
              <w:pStyle w:val="TestoCorso"/>
              <w:jc w:val="right"/>
            </w:pPr>
            <w:r>
              <w:t>10.00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60AA7A" w14:textId="11304FBD" w:rsidR="0054334D" w:rsidRDefault="000E51DF" w:rsidP="0054334D">
            <w:pPr>
              <w:pStyle w:val="TestoCorso"/>
              <w:jc w:val="left"/>
            </w:pPr>
            <w:r>
              <w:t xml:space="preserve">I vizi di rifrazione, Test </w:t>
            </w:r>
            <w:proofErr w:type="spellStart"/>
            <w:r>
              <w:t>Bortolin</w:t>
            </w:r>
            <w:proofErr w:type="spellEnd"/>
            <w:r>
              <w:t xml:space="preserve"> per le interferenze tra occhio e postura. Test di convergenza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78FED5" w14:textId="07087AEA" w:rsidR="0054334D" w:rsidRDefault="000E51DF" w:rsidP="0054334D">
            <w:pPr>
              <w:pStyle w:val="TestoCorso"/>
              <w:jc w:val="left"/>
            </w:pPr>
            <w:r>
              <w:t>Dimostrazioni tecniche senza esecuzione diretta da parte dei partecipanti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D51C86" w14:textId="54BACB3F" w:rsidR="0054334D" w:rsidRDefault="000E51DF" w:rsidP="0054334D">
            <w:pPr>
              <w:pStyle w:val="TestoCorso"/>
              <w:jc w:val="left"/>
            </w:pPr>
            <w:r>
              <w:t>Apprendere il test di valutazione dell’interferenza occhio- postura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B4374B" w14:textId="77777777" w:rsidR="0054334D" w:rsidRDefault="0054334D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BA0066" w14:textId="1D141CC3" w:rsidR="0054334D" w:rsidRDefault="000E51DF" w:rsidP="0054334D">
            <w:pPr>
              <w:pStyle w:val="TestoCorso"/>
            </w:pPr>
            <w:r>
              <w:t>30</w:t>
            </w:r>
          </w:p>
        </w:tc>
      </w:tr>
      <w:tr w:rsidR="0054334D" w14:paraId="21D46BEE" w14:textId="77777777" w:rsidTr="000E51DF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6D4ACA4E" w14:textId="77777777" w:rsidR="0054334D" w:rsidRDefault="0054334D" w:rsidP="0054334D">
            <w:pPr>
              <w:pStyle w:val="TestoCorso"/>
              <w:jc w:val="right"/>
            </w:pPr>
            <w:r>
              <w:t>10.45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4002CD" w14:textId="77777777" w:rsidR="0054334D" w:rsidRDefault="0054334D" w:rsidP="0054334D">
            <w:pPr>
              <w:pStyle w:val="TestoCorso"/>
              <w:jc w:val="left"/>
            </w:pPr>
            <w:r>
              <w:t>Coffee Break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B86509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09000E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54079A" w14:textId="77777777" w:rsidR="0054334D" w:rsidRDefault="0054334D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49C13" w14:textId="77777777" w:rsidR="0054334D" w:rsidRDefault="0054334D" w:rsidP="0054334D">
            <w:pPr>
              <w:pStyle w:val="TestoCorso"/>
            </w:pPr>
          </w:p>
        </w:tc>
      </w:tr>
      <w:tr w:rsidR="0054334D" w14:paraId="19B5E65A" w14:textId="77777777" w:rsidTr="000E51DF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6D3D5A02" w14:textId="0C22F223" w:rsidR="0054334D" w:rsidRDefault="000E51DF" w:rsidP="0054334D">
            <w:pPr>
              <w:pStyle w:val="TestoCorso"/>
              <w:jc w:val="right"/>
            </w:pPr>
            <w:r>
              <w:t>11.15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B2E2AE" w14:textId="72A797E4" w:rsidR="0054334D" w:rsidRDefault="000E51DF" w:rsidP="0054334D">
            <w:pPr>
              <w:pStyle w:val="TestoCorso"/>
              <w:jc w:val="left"/>
            </w:pPr>
            <w:r>
              <w:t xml:space="preserve">Ruolo dell’apparato </w:t>
            </w:r>
            <w:proofErr w:type="spellStart"/>
            <w:r>
              <w:t>stomatognatico</w:t>
            </w:r>
            <w:proofErr w:type="spellEnd"/>
            <w:r>
              <w:t xml:space="preserve"> nella postura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F130B" w14:textId="227B06A2" w:rsidR="0054334D" w:rsidRDefault="000E51DF" w:rsidP="0054334D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7A3AB4" w14:textId="03847E63" w:rsidR="0054334D" w:rsidRDefault="000E51DF" w:rsidP="0054334D">
            <w:pPr>
              <w:pStyle w:val="TestoCorso"/>
              <w:jc w:val="left"/>
            </w:pPr>
            <w:r>
              <w:t>Approfondire le conoscenze attuali sugli altri recettori posturali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ADD96" w14:textId="0CF15909" w:rsidR="0054334D" w:rsidRDefault="000E51DF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3A74D" w14:textId="77777777" w:rsidR="0054334D" w:rsidRDefault="0054334D" w:rsidP="0054334D">
            <w:pPr>
              <w:pStyle w:val="TestoCorso"/>
            </w:pPr>
          </w:p>
        </w:tc>
      </w:tr>
      <w:tr w:rsidR="0054334D" w14:paraId="114DF9A4" w14:textId="77777777" w:rsidTr="000E51DF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252D911" w14:textId="21F16EAB" w:rsidR="0054334D" w:rsidRDefault="000E51DF" w:rsidP="0054334D">
            <w:pPr>
              <w:pStyle w:val="TestoCorso"/>
              <w:jc w:val="right"/>
            </w:pPr>
            <w:r>
              <w:t>12.15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E613A" w14:textId="3ED665CF" w:rsidR="0054334D" w:rsidRDefault="000E51DF" w:rsidP="0054334D">
            <w:pPr>
              <w:pStyle w:val="TestoCorso"/>
              <w:jc w:val="left"/>
            </w:pPr>
            <w:r>
              <w:t>Ruolo dell’apparato vestibolare nella postura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C4D83F" w14:textId="420C8985" w:rsidR="0054334D" w:rsidRDefault="000E51DF" w:rsidP="0054334D">
            <w:pPr>
              <w:pStyle w:val="TestoCorso"/>
              <w:jc w:val="left"/>
            </w:pPr>
            <w:r>
              <w:t>Lezione magistrale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A8AB33" w14:textId="02429A4F" w:rsidR="0054334D" w:rsidRDefault="000E51DF" w:rsidP="0054334D">
            <w:pPr>
              <w:pStyle w:val="TestoCorso"/>
              <w:jc w:val="left"/>
            </w:pPr>
            <w:r>
              <w:t>Approfondire le conoscenze attuali sugli altri recettori posturali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BC93D9" w14:textId="77777777" w:rsidR="0054334D" w:rsidRDefault="0054334D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80E13E" w14:textId="50267B80" w:rsidR="0054334D" w:rsidRDefault="000E51DF" w:rsidP="0054334D">
            <w:pPr>
              <w:pStyle w:val="TestoCorso"/>
            </w:pPr>
            <w:r>
              <w:t>30</w:t>
            </w:r>
          </w:p>
        </w:tc>
      </w:tr>
      <w:tr w:rsidR="0054334D" w14:paraId="6B235FC4" w14:textId="77777777" w:rsidTr="000E51DF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776ED48D" w14:textId="6F5CBD2F" w:rsidR="0054334D" w:rsidRDefault="000E51DF" w:rsidP="0054334D">
            <w:pPr>
              <w:pStyle w:val="TestoCorso"/>
              <w:jc w:val="right"/>
            </w:pPr>
            <w:r>
              <w:t>12.45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DD2C77" w14:textId="464E8DBC" w:rsidR="0054334D" w:rsidRDefault="00A17EF5" w:rsidP="0054334D">
            <w:pPr>
              <w:pStyle w:val="TestoCorso"/>
              <w:jc w:val="left"/>
            </w:pPr>
            <w:r w:rsidRPr="002577DF">
              <w:t xml:space="preserve">La tecnica della rieducazione in </w:t>
            </w:r>
            <w:proofErr w:type="spellStart"/>
            <w:r w:rsidRPr="002577DF">
              <w:t>controresistenza</w:t>
            </w:r>
            <w:proofErr w:type="spellEnd"/>
            <w:r w:rsidRPr="002577DF">
              <w:t xml:space="preserve"> stretta e adattata dei muscoli del tronco e delle catene cinetiche posturali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FFCC30" w14:textId="63799DEA" w:rsidR="0054334D" w:rsidRDefault="00A17EF5" w:rsidP="0054334D">
            <w:pPr>
              <w:pStyle w:val="TestoCorso"/>
              <w:jc w:val="left"/>
            </w:pPr>
            <w:r w:rsidRPr="0082108A">
              <w:t>Esecuzione diretta da parte di tutti i partecipanti di attività pratiche o tecniche</w:t>
            </w: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492A21" w14:textId="22F52C9F" w:rsidR="0054334D" w:rsidRDefault="00A17EF5" w:rsidP="0054334D">
            <w:pPr>
              <w:pStyle w:val="TestoCorso"/>
              <w:jc w:val="left"/>
            </w:pPr>
            <w:r>
              <w:t>Imparare il protocollo di trattamento riabilitativo dei disordini posturali</w:t>
            </w: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E1DB8C" w14:textId="12BCBFB4" w:rsidR="0054334D" w:rsidRDefault="00163641" w:rsidP="0054334D">
            <w:pPr>
              <w:pStyle w:val="TestoCorso"/>
            </w:pPr>
            <w:r>
              <w:t>1</w:t>
            </w: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B08678" w14:textId="321CB79D" w:rsidR="0054334D" w:rsidRDefault="0054334D" w:rsidP="0054334D">
            <w:pPr>
              <w:pStyle w:val="TestoCorso"/>
            </w:pPr>
          </w:p>
        </w:tc>
      </w:tr>
      <w:tr w:rsidR="0054334D" w14:paraId="179034EE" w14:textId="77777777" w:rsidTr="000E51DF">
        <w:trPr>
          <w:trHeight w:val="284"/>
        </w:trPr>
        <w:tc>
          <w:tcPr>
            <w:tcW w:w="495" w:type="pct"/>
            <w:tcBorders>
              <w:top w:val="single" w:sz="2" w:space="0" w:color="A6A6A6" w:themeColor="background1" w:themeShade="A6"/>
              <w:left w:val="single" w:sz="8" w:space="0" w:color="A9AAA9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14:paraId="471DC88E" w14:textId="212EBAD0" w:rsidR="0054334D" w:rsidRDefault="00163641" w:rsidP="0054334D">
            <w:pPr>
              <w:pStyle w:val="TestoCorso"/>
              <w:jc w:val="right"/>
            </w:pPr>
            <w:r>
              <w:t>13.45</w:t>
            </w:r>
          </w:p>
        </w:tc>
        <w:tc>
          <w:tcPr>
            <w:tcW w:w="154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A3CE38" w14:textId="1E1EE2D3" w:rsidR="0054334D" w:rsidRDefault="00A17EF5" w:rsidP="0054334D">
            <w:pPr>
              <w:pStyle w:val="TestoCorso"/>
              <w:jc w:val="left"/>
            </w:pPr>
            <w:r>
              <w:t>Documentazione ECM</w:t>
            </w:r>
          </w:p>
        </w:tc>
        <w:tc>
          <w:tcPr>
            <w:tcW w:w="81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2B23FF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16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10A575" w14:textId="77777777" w:rsidR="0054334D" w:rsidRDefault="0054334D" w:rsidP="0054334D">
            <w:pPr>
              <w:pStyle w:val="TestoCorso"/>
              <w:jc w:val="left"/>
            </w:pPr>
          </w:p>
        </w:tc>
        <w:tc>
          <w:tcPr>
            <w:tcW w:w="24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A85FB6" w14:textId="77777777" w:rsidR="0054334D" w:rsidRDefault="0054334D" w:rsidP="0054334D">
            <w:pPr>
              <w:pStyle w:val="TestoCorso"/>
            </w:pPr>
          </w:p>
        </w:tc>
        <w:tc>
          <w:tcPr>
            <w:tcW w:w="254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8" w:space="0" w:color="A9AAA9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6C734D" w14:textId="77777777" w:rsidR="0054334D" w:rsidRDefault="0054334D" w:rsidP="0054334D">
            <w:pPr>
              <w:pStyle w:val="TestoCorso"/>
            </w:pPr>
          </w:p>
        </w:tc>
      </w:tr>
    </w:tbl>
    <w:p w14:paraId="100F6AF4" w14:textId="77777777" w:rsidR="003B0121" w:rsidRPr="00F3613E" w:rsidRDefault="003B0121" w:rsidP="00412C80">
      <w:pPr>
        <w:rPr>
          <w:rFonts w:ascii="Myriad Pro" w:hAnsi="Myriad Pro" w:cs="Arial"/>
          <w:sz w:val="20"/>
          <w:szCs w:val="20"/>
        </w:rPr>
      </w:pPr>
    </w:p>
    <w:p w14:paraId="15BEA240" w14:textId="77777777" w:rsidR="00295C9B" w:rsidRDefault="00295C9B" w:rsidP="00412C80">
      <w:pPr>
        <w:rPr>
          <w:rFonts w:ascii="Myriad Pro" w:hAnsi="Myriad Pro"/>
        </w:rPr>
      </w:pPr>
    </w:p>
    <w:p w14:paraId="4D631F2E" w14:textId="77777777" w:rsidR="00DC36F1" w:rsidRPr="00F3613E" w:rsidRDefault="00DC36F1" w:rsidP="00412C80">
      <w:pPr>
        <w:rPr>
          <w:rFonts w:ascii="Myriad Pro" w:hAnsi="Myriad Pro"/>
        </w:rPr>
      </w:pPr>
    </w:p>
    <w:p w14:paraId="0C20C12D" w14:textId="2D800A0A" w:rsidR="00412C80" w:rsidRPr="00C650E8" w:rsidRDefault="00412C80" w:rsidP="00412C80">
      <w:pPr>
        <w:rPr>
          <w:rFonts w:ascii="Myriad Pro" w:hAnsi="Myriad Pro"/>
          <w:sz w:val="32"/>
          <w:szCs w:val="32"/>
        </w:rPr>
      </w:pPr>
    </w:p>
    <w:sectPr w:rsidR="00412C80" w:rsidRPr="00C650E8" w:rsidSect="007C71A8">
      <w:headerReference w:type="default" r:id="rId8"/>
      <w:footerReference w:type="default" r:id="rId9"/>
      <w:type w:val="continuous"/>
      <w:pgSz w:w="11906" w:h="16838"/>
      <w:pgMar w:top="1417" w:right="1134" w:bottom="1134" w:left="1134" w:header="480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0A67" w14:textId="77777777" w:rsidR="002E4199" w:rsidRDefault="002E4199" w:rsidP="00C70FAD">
      <w:r>
        <w:separator/>
      </w:r>
    </w:p>
  </w:endnote>
  <w:endnote w:type="continuationSeparator" w:id="0">
    <w:p w14:paraId="4BC6D472" w14:textId="77777777" w:rsidR="002E4199" w:rsidRDefault="002E4199" w:rsidP="00C7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Open Sans Light">
    <w:altName w:val="Aria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4E27" w14:textId="77777777" w:rsidR="00710845" w:rsidRDefault="002E4199" w:rsidP="007C71A8">
    <w:pPr>
      <w:pStyle w:val="Titolo2"/>
      <w:tabs>
        <w:tab w:val="left" w:pos="2340"/>
      </w:tabs>
      <w:spacing w:after="120"/>
      <w:jc w:val="left"/>
      <w:rPr>
        <w:rFonts w:asciiTheme="minorHAnsi" w:hAnsiTheme="minorHAnsi"/>
        <w:sz w:val="18"/>
      </w:rPr>
    </w:pPr>
    <w:r w:rsidRPr="002E4199">
      <w:rPr>
        <w:rFonts w:asciiTheme="minorHAnsi" w:hAnsiTheme="minorHAnsi"/>
        <w:noProof/>
        <w:sz w:val="18"/>
      </w:rPr>
      <w:pict w14:anchorId="1274837A">
        <v:rect id="_x0000_i1025" alt="" style="width:481.9pt;height:.5pt;mso-width-percent:0;mso-height-percent:0;mso-position-vertical:absolute;mso-width-percent:0;mso-height-percent:0" o:hralign="center" o:hrstd="t" o:hrnoshade="t" o:hr="t" fillcolor="#17365d [2415]" stroked="f"/>
      </w:pict>
    </w:r>
  </w:p>
  <w:p w14:paraId="7746DBF2" w14:textId="77777777" w:rsidR="00710845" w:rsidRPr="0074493F" w:rsidRDefault="00710845" w:rsidP="00672346">
    <w:pPr>
      <w:pStyle w:val="Titolo2"/>
      <w:rPr>
        <w:rFonts w:ascii="Myriad Pro" w:hAnsi="Myriad Pro"/>
        <w:color w:val="17365D" w:themeColor="text2" w:themeShade="BF"/>
        <w:sz w:val="18"/>
        <w:szCs w:val="18"/>
      </w:rPr>
    </w:pPr>
    <w:r>
      <w:rPr>
        <w:rFonts w:ascii="Myriad Pro" w:hAnsi="Myriad Pro"/>
        <w:color w:val="17365D" w:themeColor="text2" w:themeShade="BF"/>
        <w:sz w:val="18"/>
        <w:szCs w:val="18"/>
        <w:u w:val="single"/>
      </w:rPr>
      <w:t>M-04</w:t>
    </w:r>
    <w:r w:rsidRPr="00672346">
      <w:rPr>
        <w:rFonts w:ascii="Myriad Pro" w:hAnsi="Myriad Pro"/>
        <w:color w:val="17365D" w:themeColor="text2" w:themeShade="BF"/>
        <w:sz w:val="18"/>
        <w:szCs w:val="18"/>
        <w:u w:val="single"/>
      </w:rPr>
      <w:t xml:space="preserve"> </w:t>
    </w:r>
    <w:r>
      <w:rPr>
        <w:rFonts w:ascii="Myriad Pro" w:hAnsi="Myriad Pro"/>
        <w:color w:val="17365D" w:themeColor="text2" w:themeShade="BF"/>
        <w:sz w:val="18"/>
        <w:szCs w:val="18"/>
        <w:u w:val="single"/>
      </w:rPr>
      <w:t>Scheda programma (Revisione 2</w:t>
    </w:r>
    <w:r w:rsidRPr="00672346">
      <w:rPr>
        <w:rFonts w:ascii="Myriad Pro" w:hAnsi="Myriad Pro"/>
        <w:color w:val="17365D" w:themeColor="text2" w:themeShade="BF"/>
        <w:sz w:val="18"/>
        <w:szCs w:val="18"/>
        <w:u w:val="singl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8D2B" w14:textId="77777777" w:rsidR="002E4199" w:rsidRDefault="002E4199" w:rsidP="00C70FAD">
      <w:r>
        <w:separator/>
      </w:r>
    </w:p>
  </w:footnote>
  <w:footnote w:type="continuationSeparator" w:id="0">
    <w:p w14:paraId="68160766" w14:textId="77777777" w:rsidR="002E4199" w:rsidRDefault="002E4199" w:rsidP="00C7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6D28" w14:textId="77777777" w:rsidR="00710845" w:rsidRPr="00E12FB1" w:rsidRDefault="00710845" w:rsidP="007C71A8">
    <w:pPr>
      <w:pStyle w:val="Titolo2"/>
      <w:tabs>
        <w:tab w:val="left" w:pos="2340"/>
      </w:tabs>
      <w:spacing w:after="120"/>
      <w:rPr>
        <w:color w:val="FF0000"/>
      </w:rPr>
    </w:pPr>
    <w:r w:rsidRPr="00E12FB1">
      <w:rPr>
        <w:rFonts w:asciiTheme="minorHAnsi" w:hAnsiTheme="minorHAnsi"/>
        <w:i/>
        <w:iCs/>
        <w:noProof/>
        <w:color w:val="FF0000"/>
        <w:spacing w:val="20"/>
        <w:w w:val="120"/>
        <w:sz w:val="24"/>
      </w:rPr>
      <w:drawing>
        <wp:inline distT="0" distB="0" distL="0" distR="0" wp14:anchorId="4AA514A8" wp14:editId="3A163F8F">
          <wp:extent cx="3169920" cy="855135"/>
          <wp:effectExtent l="0" t="0" r="0" b="0"/>
          <wp:docPr id="1" name="Immagine 0" descr="logo-sinergia-def-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ergia-def-bl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2019" cy="86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38992" w14:textId="77777777" w:rsidR="00710845" w:rsidRPr="00C70FAD" w:rsidRDefault="002E4199" w:rsidP="00C70FAD">
    <w:r w:rsidRPr="002E4199">
      <w:rPr>
        <w:rFonts w:asciiTheme="minorHAnsi" w:hAnsiTheme="minorHAnsi"/>
        <w:noProof/>
        <w:sz w:val="18"/>
      </w:rPr>
      <w:pict w14:anchorId="02911237">
        <v:rect id="_x0000_i1026" alt="" style="width:481.9pt;height:.5pt;mso-width-percent:0;mso-height-percent:0;mso-position-vertical:absolute;mso-width-percent:0;mso-height-percent:0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b/>
        <w:color w:val="808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1013FFD"/>
    <w:multiLevelType w:val="hybridMultilevel"/>
    <w:tmpl w:val="3126E488"/>
    <w:lvl w:ilvl="0" w:tplc="72D25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0A3900"/>
    <w:multiLevelType w:val="hybridMultilevel"/>
    <w:tmpl w:val="D11463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B067A"/>
    <w:multiLevelType w:val="hybridMultilevel"/>
    <w:tmpl w:val="4D16AD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640"/>
    <w:multiLevelType w:val="hybridMultilevel"/>
    <w:tmpl w:val="3E9AF5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C3460BC">
      <w:start w:val="16"/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  <w:sz w:val="17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A2150"/>
    <w:multiLevelType w:val="hybridMultilevel"/>
    <w:tmpl w:val="5E88E7A8"/>
    <w:lvl w:ilvl="0" w:tplc="703C2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C600F"/>
    <w:multiLevelType w:val="hybridMultilevel"/>
    <w:tmpl w:val="C26C2B44"/>
    <w:lvl w:ilvl="0" w:tplc="AC84F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222CB"/>
    <w:multiLevelType w:val="multilevel"/>
    <w:tmpl w:val="D900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91A36"/>
    <w:multiLevelType w:val="hybridMultilevel"/>
    <w:tmpl w:val="882094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B18FF"/>
    <w:multiLevelType w:val="hybridMultilevel"/>
    <w:tmpl w:val="2766B66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533416"/>
    <w:multiLevelType w:val="hybridMultilevel"/>
    <w:tmpl w:val="686A30B4"/>
    <w:lvl w:ilvl="0" w:tplc="72D25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5F38BA"/>
    <w:multiLevelType w:val="hybridMultilevel"/>
    <w:tmpl w:val="E0DAC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31897"/>
    <w:multiLevelType w:val="hybridMultilevel"/>
    <w:tmpl w:val="0D864F18"/>
    <w:lvl w:ilvl="0" w:tplc="AC84F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450E9"/>
    <w:multiLevelType w:val="hybridMultilevel"/>
    <w:tmpl w:val="95F8E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81DF3"/>
    <w:multiLevelType w:val="hybridMultilevel"/>
    <w:tmpl w:val="6F92B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00BB"/>
    <w:multiLevelType w:val="hybridMultilevel"/>
    <w:tmpl w:val="830AB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66600"/>
    <w:multiLevelType w:val="hybridMultilevel"/>
    <w:tmpl w:val="B8CCD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C3613"/>
    <w:multiLevelType w:val="hybridMultilevel"/>
    <w:tmpl w:val="B66E4D14"/>
    <w:lvl w:ilvl="0" w:tplc="72D25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25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492D94"/>
    <w:multiLevelType w:val="hybridMultilevel"/>
    <w:tmpl w:val="62C80736"/>
    <w:lvl w:ilvl="0" w:tplc="5F360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04601"/>
    <w:multiLevelType w:val="hybridMultilevel"/>
    <w:tmpl w:val="77903CC0"/>
    <w:lvl w:ilvl="0" w:tplc="72D25DF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653607298">
    <w:abstractNumId w:val="8"/>
  </w:num>
  <w:num w:numId="2" w16cid:durableId="336612271">
    <w:abstractNumId w:val="10"/>
  </w:num>
  <w:num w:numId="3" w16cid:durableId="35393217">
    <w:abstractNumId w:val="15"/>
  </w:num>
  <w:num w:numId="4" w16cid:durableId="1896164753">
    <w:abstractNumId w:val="9"/>
  </w:num>
  <w:num w:numId="5" w16cid:durableId="1558468127">
    <w:abstractNumId w:val="14"/>
  </w:num>
  <w:num w:numId="6" w16cid:durableId="578563932">
    <w:abstractNumId w:val="7"/>
  </w:num>
  <w:num w:numId="7" w16cid:durableId="1410811756">
    <w:abstractNumId w:val="23"/>
  </w:num>
  <w:num w:numId="8" w16cid:durableId="1822192466">
    <w:abstractNumId w:val="16"/>
  </w:num>
  <w:num w:numId="9" w16cid:durableId="1223827793">
    <w:abstractNumId w:val="25"/>
  </w:num>
  <w:num w:numId="10" w16cid:durableId="1109159327">
    <w:abstractNumId w:val="19"/>
  </w:num>
  <w:num w:numId="11" w16cid:durableId="1524200519">
    <w:abstractNumId w:val="11"/>
  </w:num>
  <w:num w:numId="12" w16cid:durableId="718626050">
    <w:abstractNumId w:val="3"/>
  </w:num>
  <w:num w:numId="13" w16cid:durableId="2025284960">
    <w:abstractNumId w:val="21"/>
  </w:num>
  <w:num w:numId="14" w16cid:durableId="1245870214">
    <w:abstractNumId w:val="20"/>
  </w:num>
  <w:num w:numId="15" w16cid:durableId="345987090">
    <w:abstractNumId w:val="17"/>
  </w:num>
  <w:num w:numId="16" w16cid:durableId="1746798207">
    <w:abstractNumId w:val="22"/>
  </w:num>
  <w:num w:numId="17" w16cid:durableId="1503282126">
    <w:abstractNumId w:val="24"/>
  </w:num>
  <w:num w:numId="18" w16cid:durableId="181088279">
    <w:abstractNumId w:val="13"/>
  </w:num>
  <w:num w:numId="19" w16cid:durableId="817578849">
    <w:abstractNumId w:val="0"/>
  </w:num>
  <w:num w:numId="20" w16cid:durableId="1617761023">
    <w:abstractNumId w:val="1"/>
  </w:num>
  <w:num w:numId="21" w16cid:durableId="488978803">
    <w:abstractNumId w:val="2"/>
  </w:num>
  <w:num w:numId="22" w16cid:durableId="1339772736">
    <w:abstractNumId w:val="4"/>
  </w:num>
  <w:num w:numId="23" w16cid:durableId="1564097289">
    <w:abstractNumId w:val="5"/>
  </w:num>
  <w:num w:numId="24" w16cid:durableId="1944191820">
    <w:abstractNumId w:val="6"/>
  </w:num>
  <w:num w:numId="25" w16cid:durableId="758252923">
    <w:abstractNumId w:val="18"/>
  </w:num>
  <w:num w:numId="26" w16cid:durableId="1229266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AD"/>
    <w:rsid w:val="000013A2"/>
    <w:rsid w:val="0002246A"/>
    <w:rsid w:val="00030443"/>
    <w:rsid w:val="00034367"/>
    <w:rsid w:val="000437F7"/>
    <w:rsid w:val="000442E1"/>
    <w:rsid w:val="00052F9D"/>
    <w:rsid w:val="00055050"/>
    <w:rsid w:val="00083C50"/>
    <w:rsid w:val="0009131B"/>
    <w:rsid w:val="00095831"/>
    <w:rsid w:val="00097703"/>
    <w:rsid w:val="000B1936"/>
    <w:rsid w:val="000B2A63"/>
    <w:rsid w:val="000B5B0B"/>
    <w:rsid w:val="000D7300"/>
    <w:rsid w:val="000E51DF"/>
    <w:rsid w:val="000E75E5"/>
    <w:rsid w:val="000F4B2F"/>
    <w:rsid w:val="000F62FA"/>
    <w:rsid w:val="0014620A"/>
    <w:rsid w:val="00163641"/>
    <w:rsid w:val="00166D86"/>
    <w:rsid w:val="00180071"/>
    <w:rsid w:val="00180201"/>
    <w:rsid w:val="0019416A"/>
    <w:rsid w:val="001A065C"/>
    <w:rsid w:val="001B16FC"/>
    <w:rsid w:val="001C1261"/>
    <w:rsid w:val="001D0500"/>
    <w:rsid w:val="001D0D69"/>
    <w:rsid w:val="001E3B7E"/>
    <w:rsid w:val="001F35CA"/>
    <w:rsid w:val="0021496A"/>
    <w:rsid w:val="00230A52"/>
    <w:rsid w:val="00233808"/>
    <w:rsid w:val="002477D2"/>
    <w:rsid w:val="00250182"/>
    <w:rsid w:val="0025748E"/>
    <w:rsid w:val="002577DF"/>
    <w:rsid w:val="00271025"/>
    <w:rsid w:val="00271B03"/>
    <w:rsid w:val="0029511A"/>
    <w:rsid w:val="00295C9B"/>
    <w:rsid w:val="002972AF"/>
    <w:rsid w:val="002B47D0"/>
    <w:rsid w:val="002B5F4F"/>
    <w:rsid w:val="002C06DB"/>
    <w:rsid w:val="002D72C0"/>
    <w:rsid w:val="002E1FC9"/>
    <w:rsid w:val="002E4199"/>
    <w:rsid w:val="002F70ED"/>
    <w:rsid w:val="002F7EFC"/>
    <w:rsid w:val="00307CDF"/>
    <w:rsid w:val="00312D61"/>
    <w:rsid w:val="0031532F"/>
    <w:rsid w:val="00317156"/>
    <w:rsid w:val="003222B6"/>
    <w:rsid w:val="00322893"/>
    <w:rsid w:val="003455B1"/>
    <w:rsid w:val="003528F6"/>
    <w:rsid w:val="0035498C"/>
    <w:rsid w:val="0035508D"/>
    <w:rsid w:val="00361215"/>
    <w:rsid w:val="00366178"/>
    <w:rsid w:val="00367641"/>
    <w:rsid w:val="00371B61"/>
    <w:rsid w:val="00372D20"/>
    <w:rsid w:val="00372E41"/>
    <w:rsid w:val="003820BD"/>
    <w:rsid w:val="00387C28"/>
    <w:rsid w:val="00396237"/>
    <w:rsid w:val="003A3A68"/>
    <w:rsid w:val="003B0121"/>
    <w:rsid w:val="003C6895"/>
    <w:rsid w:val="003D64F3"/>
    <w:rsid w:val="003E6635"/>
    <w:rsid w:val="004015BA"/>
    <w:rsid w:val="00407FB8"/>
    <w:rsid w:val="004117B5"/>
    <w:rsid w:val="0041219C"/>
    <w:rsid w:val="00412C80"/>
    <w:rsid w:val="00420B5D"/>
    <w:rsid w:val="00421E28"/>
    <w:rsid w:val="0042507B"/>
    <w:rsid w:val="00440330"/>
    <w:rsid w:val="00441171"/>
    <w:rsid w:val="00446450"/>
    <w:rsid w:val="0045010F"/>
    <w:rsid w:val="004517D2"/>
    <w:rsid w:val="00462E02"/>
    <w:rsid w:val="00483A8B"/>
    <w:rsid w:val="0049637D"/>
    <w:rsid w:val="004A1219"/>
    <w:rsid w:val="004A1DEB"/>
    <w:rsid w:val="004B2DB4"/>
    <w:rsid w:val="004C4338"/>
    <w:rsid w:val="004F1456"/>
    <w:rsid w:val="0050183F"/>
    <w:rsid w:val="00504EC6"/>
    <w:rsid w:val="00506319"/>
    <w:rsid w:val="005076F3"/>
    <w:rsid w:val="00515FDE"/>
    <w:rsid w:val="00527183"/>
    <w:rsid w:val="0054334D"/>
    <w:rsid w:val="00546810"/>
    <w:rsid w:val="00547651"/>
    <w:rsid w:val="00551589"/>
    <w:rsid w:val="00562684"/>
    <w:rsid w:val="00571475"/>
    <w:rsid w:val="00575BAE"/>
    <w:rsid w:val="00576B2D"/>
    <w:rsid w:val="00580111"/>
    <w:rsid w:val="00582D1F"/>
    <w:rsid w:val="00592FEA"/>
    <w:rsid w:val="005A23CE"/>
    <w:rsid w:val="005B2FDE"/>
    <w:rsid w:val="005D1DEE"/>
    <w:rsid w:val="005E0265"/>
    <w:rsid w:val="0060199E"/>
    <w:rsid w:val="00613D50"/>
    <w:rsid w:val="006226C0"/>
    <w:rsid w:val="00630F68"/>
    <w:rsid w:val="00632040"/>
    <w:rsid w:val="006321A2"/>
    <w:rsid w:val="0064201C"/>
    <w:rsid w:val="00657C44"/>
    <w:rsid w:val="00671D23"/>
    <w:rsid w:val="00672346"/>
    <w:rsid w:val="00680BAF"/>
    <w:rsid w:val="00683866"/>
    <w:rsid w:val="00684D06"/>
    <w:rsid w:val="006966EB"/>
    <w:rsid w:val="006A02BE"/>
    <w:rsid w:val="006A13BD"/>
    <w:rsid w:val="006A23C4"/>
    <w:rsid w:val="006A2BEA"/>
    <w:rsid w:val="006C04AC"/>
    <w:rsid w:val="006C134E"/>
    <w:rsid w:val="006D5EE9"/>
    <w:rsid w:val="006E7172"/>
    <w:rsid w:val="006F09C2"/>
    <w:rsid w:val="006F15FB"/>
    <w:rsid w:val="006F48DF"/>
    <w:rsid w:val="007012BB"/>
    <w:rsid w:val="00707B75"/>
    <w:rsid w:val="00710845"/>
    <w:rsid w:val="0071113C"/>
    <w:rsid w:val="00715B02"/>
    <w:rsid w:val="00717577"/>
    <w:rsid w:val="00720B5B"/>
    <w:rsid w:val="0074493F"/>
    <w:rsid w:val="00746151"/>
    <w:rsid w:val="0075614F"/>
    <w:rsid w:val="00757A93"/>
    <w:rsid w:val="00771039"/>
    <w:rsid w:val="0078068F"/>
    <w:rsid w:val="007814DA"/>
    <w:rsid w:val="00785823"/>
    <w:rsid w:val="007907BD"/>
    <w:rsid w:val="007925BA"/>
    <w:rsid w:val="007926C4"/>
    <w:rsid w:val="0079757A"/>
    <w:rsid w:val="007A5EE9"/>
    <w:rsid w:val="007A7BCE"/>
    <w:rsid w:val="007B1D1C"/>
    <w:rsid w:val="007B439D"/>
    <w:rsid w:val="007C71A8"/>
    <w:rsid w:val="007D0382"/>
    <w:rsid w:val="007D6A18"/>
    <w:rsid w:val="007D6FFA"/>
    <w:rsid w:val="00802C02"/>
    <w:rsid w:val="00803098"/>
    <w:rsid w:val="00806367"/>
    <w:rsid w:val="00807395"/>
    <w:rsid w:val="0081312A"/>
    <w:rsid w:val="0082108A"/>
    <w:rsid w:val="00831088"/>
    <w:rsid w:val="008327EC"/>
    <w:rsid w:val="00886BD9"/>
    <w:rsid w:val="0089226F"/>
    <w:rsid w:val="008A013F"/>
    <w:rsid w:val="008A7623"/>
    <w:rsid w:val="008B50A8"/>
    <w:rsid w:val="008B6D1D"/>
    <w:rsid w:val="008D5985"/>
    <w:rsid w:val="008D5CFE"/>
    <w:rsid w:val="008E17DE"/>
    <w:rsid w:val="008E292B"/>
    <w:rsid w:val="008E398F"/>
    <w:rsid w:val="008E7C80"/>
    <w:rsid w:val="008F6034"/>
    <w:rsid w:val="008F7F1F"/>
    <w:rsid w:val="009025C0"/>
    <w:rsid w:val="00910DB4"/>
    <w:rsid w:val="00910DBF"/>
    <w:rsid w:val="00913C35"/>
    <w:rsid w:val="009160E6"/>
    <w:rsid w:val="00916ACF"/>
    <w:rsid w:val="0092011C"/>
    <w:rsid w:val="00921D22"/>
    <w:rsid w:val="00930D5D"/>
    <w:rsid w:val="00947670"/>
    <w:rsid w:val="00954522"/>
    <w:rsid w:val="00963161"/>
    <w:rsid w:val="0097414B"/>
    <w:rsid w:val="009816AB"/>
    <w:rsid w:val="009A38AB"/>
    <w:rsid w:val="009B051C"/>
    <w:rsid w:val="009C0436"/>
    <w:rsid w:val="009C17C3"/>
    <w:rsid w:val="009D5293"/>
    <w:rsid w:val="009F417B"/>
    <w:rsid w:val="009F6F2D"/>
    <w:rsid w:val="009F7E9D"/>
    <w:rsid w:val="00A027C3"/>
    <w:rsid w:val="00A13308"/>
    <w:rsid w:val="00A17EF5"/>
    <w:rsid w:val="00A361D8"/>
    <w:rsid w:val="00A608CE"/>
    <w:rsid w:val="00A63A23"/>
    <w:rsid w:val="00A641C9"/>
    <w:rsid w:val="00A6678C"/>
    <w:rsid w:val="00A7093F"/>
    <w:rsid w:val="00A77BCA"/>
    <w:rsid w:val="00A91CBA"/>
    <w:rsid w:val="00AB15BB"/>
    <w:rsid w:val="00AB70C4"/>
    <w:rsid w:val="00AC37D4"/>
    <w:rsid w:val="00AD2C87"/>
    <w:rsid w:val="00AD406F"/>
    <w:rsid w:val="00AD64EE"/>
    <w:rsid w:val="00B1086E"/>
    <w:rsid w:val="00B12E33"/>
    <w:rsid w:val="00B14F34"/>
    <w:rsid w:val="00B20E15"/>
    <w:rsid w:val="00B2598C"/>
    <w:rsid w:val="00B27B22"/>
    <w:rsid w:val="00B8160F"/>
    <w:rsid w:val="00B92D0E"/>
    <w:rsid w:val="00B96012"/>
    <w:rsid w:val="00BB3363"/>
    <w:rsid w:val="00BC1FA0"/>
    <w:rsid w:val="00BD1BA8"/>
    <w:rsid w:val="00BD403D"/>
    <w:rsid w:val="00BE5529"/>
    <w:rsid w:val="00C07273"/>
    <w:rsid w:val="00C11902"/>
    <w:rsid w:val="00C16760"/>
    <w:rsid w:val="00C26B96"/>
    <w:rsid w:val="00C31272"/>
    <w:rsid w:val="00C37653"/>
    <w:rsid w:val="00C43CCD"/>
    <w:rsid w:val="00C62F31"/>
    <w:rsid w:val="00C650E8"/>
    <w:rsid w:val="00C6618B"/>
    <w:rsid w:val="00C666E5"/>
    <w:rsid w:val="00C70FAD"/>
    <w:rsid w:val="00C808F6"/>
    <w:rsid w:val="00C81A38"/>
    <w:rsid w:val="00C91A9B"/>
    <w:rsid w:val="00CA0582"/>
    <w:rsid w:val="00CA730E"/>
    <w:rsid w:val="00CB1B11"/>
    <w:rsid w:val="00CD23EC"/>
    <w:rsid w:val="00CF5135"/>
    <w:rsid w:val="00D07ED6"/>
    <w:rsid w:val="00D343C2"/>
    <w:rsid w:val="00D355C5"/>
    <w:rsid w:val="00D356C1"/>
    <w:rsid w:val="00D37774"/>
    <w:rsid w:val="00D44A5A"/>
    <w:rsid w:val="00D571AA"/>
    <w:rsid w:val="00D63786"/>
    <w:rsid w:val="00D8048F"/>
    <w:rsid w:val="00D91B09"/>
    <w:rsid w:val="00DA0E7B"/>
    <w:rsid w:val="00DA64DC"/>
    <w:rsid w:val="00DC36F1"/>
    <w:rsid w:val="00DD0C0C"/>
    <w:rsid w:val="00DD589D"/>
    <w:rsid w:val="00DD7631"/>
    <w:rsid w:val="00DE3389"/>
    <w:rsid w:val="00DF1C67"/>
    <w:rsid w:val="00DF1FAB"/>
    <w:rsid w:val="00DF792C"/>
    <w:rsid w:val="00E013D8"/>
    <w:rsid w:val="00E07192"/>
    <w:rsid w:val="00E07E5E"/>
    <w:rsid w:val="00E12FB1"/>
    <w:rsid w:val="00E20496"/>
    <w:rsid w:val="00E20D67"/>
    <w:rsid w:val="00E36B0C"/>
    <w:rsid w:val="00E432D3"/>
    <w:rsid w:val="00E53088"/>
    <w:rsid w:val="00E57C22"/>
    <w:rsid w:val="00E57F40"/>
    <w:rsid w:val="00E626CA"/>
    <w:rsid w:val="00E66685"/>
    <w:rsid w:val="00E67122"/>
    <w:rsid w:val="00E8061B"/>
    <w:rsid w:val="00E84051"/>
    <w:rsid w:val="00E96E93"/>
    <w:rsid w:val="00EA3056"/>
    <w:rsid w:val="00EB76CE"/>
    <w:rsid w:val="00ED1C0A"/>
    <w:rsid w:val="00ED1C24"/>
    <w:rsid w:val="00EE6D3A"/>
    <w:rsid w:val="00EF35AD"/>
    <w:rsid w:val="00F0436E"/>
    <w:rsid w:val="00F21BAB"/>
    <w:rsid w:val="00F23AA3"/>
    <w:rsid w:val="00F3613E"/>
    <w:rsid w:val="00F431E2"/>
    <w:rsid w:val="00F47743"/>
    <w:rsid w:val="00F55BC6"/>
    <w:rsid w:val="00F70C9B"/>
    <w:rsid w:val="00FA05A6"/>
    <w:rsid w:val="00FA2C99"/>
    <w:rsid w:val="00FA321A"/>
    <w:rsid w:val="00FA5108"/>
    <w:rsid w:val="00FE38CE"/>
    <w:rsid w:val="00FF24B2"/>
    <w:rsid w:val="00FF4A40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28360A"/>
  <w15:docId w15:val="{B0F9FD65-A763-4642-B738-1D85AA5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5EE9"/>
    <w:rPr>
      <w:rFonts w:ascii="Verdana" w:eastAsia="Times New Roman" w:hAnsi="Verdana" w:cs="Times New Roman"/>
      <w:b/>
      <w:sz w:val="17"/>
      <w:szCs w:val="17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3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70FAD"/>
    <w:pPr>
      <w:keepNext/>
      <w:outlineLvl w:val="1"/>
    </w:pPr>
    <w:rPr>
      <w:rFonts w:ascii="Calisto MT" w:hAnsi="Calisto MT"/>
      <w:b w:val="0"/>
      <w:sz w:val="22"/>
      <w:szCs w:val="24"/>
    </w:rPr>
  </w:style>
  <w:style w:type="paragraph" w:styleId="Titolo5">
    <w:name w:val="heading 5"/>
    <w:basedOn w:val="Normale"/>
    <w:next w:val="Normale"/>
    <w:link w:val="Titolo5Carattere"/>
    <w:unhideWhenUsed/>
    <w:qFormat/>
    <w:rsid w:val="007806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7806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70FA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FAD"/>
  </w:style>
  <w:style w:type="paragraph" w:styleId="Pidipagina">
    <w:name w:val="footer"/>
    <w:basedOn w:val="Normale"/>
    <w:link w:val="PidipaginaCarattere"/>
    <w:unhideWhenUsed/>
    <w:rsid w:val="00C70FA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0F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FA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C70FAD"/>
    <w:rPr>
      <w:rFonts w:ascii="Calisto MT" w:eastAsia="Times New Roman" w:hAnsi="Calisto MT" w:cs="Times New Roman"/>
      <w:szCs w:val="24"/>
      <w:lang w:eastAsia="it-IT"/>
    </w:rPr>
  </w:style>
  <w:style w:type="character" w:styleId="Collegamentoipertestuale">
    <w:name w:val="Hyperlink"/>
    <w:basedOn w:val="Carpredefinitoparagrafo"/>
    <w:rsid w:val="00C70FAD"/>
    <w:rPr>
      <w:color w:val="0000FF"/>
      <w:u w:val="single"/>
    </w:rPr>
  </w:style>
  <w:style w:type="paragraph" w:customStyle="1" w:styleId="Default">
    <w:name w:val="Default"/>
    <w:rsid w:val="00802C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stonormale1">
    <w:name w:val="Testo normale1"/>
    <w:basedOn w:val="Normale"/>
    <w:rsid w:val="00E66685"/>
    <w:pPr>
      <w:suppressAutoHyphens/>
    </w:pPr>
    <w:rPr>
      <w:rFonts w:ascii="Calibri" w:eastAsia="Calibri" w:hAnsi="Calibri"/>
      <w:b w:val="0"/>
      <w:sz w:val="22"/>
      <w:szCs w:val="21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068F"/>
    <w:rPr>
      <w:rFonts w:asciiTheme="majorHAnsi" w:eastAsiaTheme="majorEastAsia" w:hAnsiTheme="majorHAnsi" w:cstheme="majorBidi"/>
      <w:b/>
      <w:color w:val="243F60" w:themeColor="accent1" w:themeShade="7F"/>
      <w:sz w:val="17"/>
      <w:szCs w:val="17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8068F"/>
    <w:rPr>
      <w:rFonts w:asciiTheme="majorHAnsi" w:eastAsiaTheme="majorEastAsia" w:hAnsiTheme="majorHAnsi" w:cstheme="majorBidi"/>
      <w:b/>
      <w:i/>
      <w:iCs/>
      <w:color w:val="243F60" w:themeColor="accent1" w:themeShade="7F"/>
      <w:sz w:val="17"/>
      <w:szCs w:val="17"/>
      <w:lang w:eastAsia="it-IT"/>
    </w:rPr>
  </w:style>
  <w:style w:type="paragraph" w:styleId="Titolo">
    <w:name w:val="Title"/>
    <w:basedOn w:val="Normale"/>
    <w:link w:val="TitoloCarattere"/>
    <w:qFormat/>
    <w:rsid w:val="0078068F"/>
    <w:rPr>
      <w:rFonts w:ascii="Arial" w:hAnsi="Arial"/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rsid w:val="0078068F"/>
    <w:rPr>
      <w:rFonts w:ascii="Arial" w:eastAsia="Times New Roman" w:hAnsi="Arial" w:cs="Times New Roman"/>
      <w:b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rsid w:val="0078068F"/>
    <w:rPr>
      <w:rFonts w:ascii="Times New Roman" w:hAnsi="Times New Roman"/>
      <w:b w:val="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8068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78068F"/>
    <w:rPr>
      <w:rFonts w:ascii="Arial" w:hAnsi="Arial"/>
      <w:b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8068F"/>
    <w:rPr>
      <w:rFonts w:ascii="Arial" w:eastAsia="Times New Roman" w:hAnsi="Arial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78068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Enfasigrassetto">
    <w:name w:val="Strong"/>
    <w:basedOn w:val="Carpredefinitoparagrafo"/>
    <w:qFormat/>
    <w:rsid w:val="0078068F"/>
    <w:rPr>
      <w:b/>
      <w:bCs/>
    </w:rPr>
  </w:style>
  <w:style w:type="paragraph" w:styleId="Corpodeltesto2">
    <w:name w:val="Body Text 2"/>
    <w:basedOn w:val="Normale"/>
    <w:link w:val="Corpodeltesto2Carattere"/>
    <w:rsid w:val="0078068F"/>
    <w:rPr>
      <w:rFonts w:ascii="Arial" w:hAnsi="Arial" w:cs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8068F"/>
    <w:rPr>
      <w:rFonts w:ascii="Arial" w:eastAsia="Times New Roman" w:hAnsi="Arial" w:cs="Arial"/>
      <w:b/>
      <w:sz w:val="24"/>
      <w:szCs w:val="24"/>
      <w:lang w:eastAsia="it-IT"/>
    </w:rPr>
  </w:style>
  <w:style w:type="paragraph" w:customStyle="1" w:styleId="CVHeading1">
    <w:name w:val="CV Heading 1"/>
    <w:basedOn w:val="Normale"/>
    <w:next w:val="Normale"/>
    <w:rsid w:val="0078068F"/>
    <w:pPr>
      <w:suppressAutoHyphens/>
      <w:spacing w:before="74"/>
      <w:ind w:left="113" w:right="113"/>
      <w:jc w:val="right"/>
    </w:pPr>
    <w:rPr>
      <w:rFonts w:ascii="Arial Narrow" w:hAnsi="Arial Narrow"/>
      <w:sz w:val="24"/>
      <w:szCs w:val="20"/>
      <w:lang w:eastAsia="ar-SA"/>
    </w:rPr>
  </w:style>
  <w:style w:type="paragraph" w:customStyle="1" w:styleId="CVHeading3-FirstLine">
    <w:name w:val="CV Heading 3 - First Line"/>
    <w:basedOn w:val="Normale"/>
    <w:next w:val="Normale"/>
    <w:rsid w:val="0078068F"/>
    <w:pPr>
      <w:suppressAutoHyphens/>
      <w:spacing w:before="74"/>
      <w:ind w:left="113" w:right="113"/>
      <w:jc w:val="right"/>
      <w:textAlignment w:val="center"/>
    </w:pPr>
    <w:rPr>
      <w:rFonts w:ascii="Arial Narrow" w:hAnsi="Arial Narrow"/>
      <w:b w:val="0"/>
      <w:sz w:val="20"/>
      <w:szCs w:val="20"/>
      <w:lang w:eastAsia="ar-SA"/>
    </w:rPr>
  </w:style>
  <w:style w:type="paragraph" w:customStyle="1" w:styleId="CVHeading3">
    <w:name w:val="CV Heading 3"/>
    <w:basedOn w:val="Normale"/>
    <w:next w:val="Normale"/>
    <w:rsid w:val="0078068F"/>
    <w:pPr>
      <w:suppressAutoHyphens/>
      <w:ind w:left="113" w:right="113"/>
      <w:jc w:val="right"/>
      <w:textAlignment w:val="center"/>
    </w:pPr>
    <w:rPr>
      <w:rFonts w:ascii="Arial Narrow" w:hAnsi="Arial Narrow"/>
      <w:b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57C4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66178"/>
    <w:rPr>
      <w:rFonts w:ascii="Times New Roman" w:hAnsi="Times New Roman"/>
      <w:b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61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366178"/>
    <w:rPr>
      <w:rFonts w:cs="Times New Roman"/>
      <w:vertAlign w:val="superscript"/>
    </w:rPr>
  </w:style>
  <w:style w:type="character" w:styleId="Numeropagina">
    <w:name w:val="page number"/>
    <w:basedOn w:val="Carpredefinitoparagrafo"/>
    <w:semiHidden/>
    <w:rsid w:val="00366178"/>
    <w:rPr>
      <w:rFonts w:cs="Times New Roman"/>
    </w:rPr>
  </w:style>
  <w:style w:type="character" w:customStyle="1" w:styleId="Caratteredellanota">
    <w:name w:val="Carattere della nota"/>
    <w:basedOn w:val="Carpredefinitoparagrafo"/>
    <w:rsid w:val="00715B02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715B02"/>
    <w:pPr>
      <w:tabs>
        <w:tab w:val="left" w:pos="0"/>
        <w:tab w:val="left" w:pos="576"/>
        <w:tab w:val="left" w:pos="100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uppressAutoHyphens/>
      <w:jc w:val="both"/>
    </w:pPr>
    <w:rPr>
      <w:rFonts w:ascii="Calibri" w:hAnsi="Calibri"/>
      <w:b w:val="0"/>
      <w:sz w:val="22"/>
      <w:szCs w:val="22"/>
      <w:lang w:eastAsia="ar-SA"/>
    </w:rPr>
  </w:style>
  <w:style w:type="paragraph" w:customStyle="1" w:styleId="Corpodeltesto31">
    <w:name w:val="Corpo del testo 31"/>
    <w:basedOn w:val="Normale"/>
    <w:rsid w:val="00715B02"/>
    <w:pPr>
      <w:suppressAutoHyphens/>
      <w:spacing w:after="120"/>
    </w:pPr>
    <w:rPr>
      <w:rFonts w:ascii="Times New Roman" w:hAnsi="Times New Roman"/>
      <w:b w:val="0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48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B336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it-IT"/>
    </w:rPr>
  </w:style>
  <w:style w:type="character" w:customStyle="1" w:styleId="WW8Num2z0">
    <w:name w:val="WW8Num2z0"/>
    <w:rsid w:val="00B96012"/>
    <w:rPr>
      <w:rFonts w:ascii="Trebuchet MS" w:hAnsi="Trebuchet MS" w:cs="Trebuchet MS"/>
      <w:b w:val="0"/>
      <w:color w:val="00000A"/>
    </w:rPr>
  </w:style>
  <w:style w:type="character" w:customStyle="1" w:styleId="WW8Num2z1">
    <w:name w:val="WW8Num2z1"/>
    <w:rsid w:val="00B96012"/>
    <w:rPr>
      <w:rFonts w:ascii="Courier New" w:hAnsi="Courier New" w:cs="Courier New"/>
    </w:rPr>
  </w:style>
  <w:style w:type="character" w:customStyle="1" w:styleId="WW8Num2z2">
    <w:name w:val="WW8Num2z2"/>
    <w:rsid w:val="00B96012"/>
    <w:rPr>
      <w:rFonts w:ascii="Wingdings" w:hAnsi="Wingdings" w:cs="Wingdings"/>
    </w:rPr>
  </w:style>
  <w:style w:type="character" w:customStyle="1" w:styleId="WW8Num2z3">
    <w:name w:val="WW8Num2z3"/>
    <w:rsid w:val="00B96012"/>
    <w:rPr>
      <w:rFonts w:ascii="Symbol" w:hAnsi="Symbol" w:cs="Symbol"/>
    </w:rPr>
  </w:style>
  <w:style w:type="character" w:customStyle="1" w:styleId="WW8Num3z0">
    <w:name w:val="WW8Num3z0"/>
    <w:rsid w:val="00B96012"/>
    <w:rPr>
      <w:rFonts w:ascii="Trebuchet MS" w:hAnsi="Trebuchet MS" w:cs="Trebuchet MS"/>
      <w:b w:val="0"/>
      <w:color w:val="00000A"/>
    </w:rPr>
  </w:style>
  <w:style w:type="character" w:customStyle="1" w:styleId="WW8Num3z1">
    <w:name w:val="WW8Num3z1"/>
    <w:rsid w:val="00B96012"/>
    <w:rPr>
      <w:rFonts w:ascii="Courier New" w:hAnsi="Courier New" w:cs="Courier New"/>
    </w:rPr>
  </w:style>
  <w:style w:type="character" w:customStyle="1" w:styleId="WW8Num3z2">
    <w:name w:val="WW8Num3z2"/>
    <w:rsid w:val="00B96012"/>
    <w:rPr>
      <w:rFonts w:ascii="Wingdings" w:hAnsi="Wingdings" w:cs="Wingdings"/>
    </w:rPr>
  </w:style>
  <w:style w:type="character" w:customStyle="1" w:styleId="WW8Num3z3">
    <w:name w:val="WW8Num3z3"/>
    <w:rsid w:val="00B96012"/>
    <w:rPr>
      <w:rFonts w:ascii="Symbol" w:hAnsi="Symbol" w:cs="Symbol"/>
    </w:rPr>
  </w:style>
  <w:style w:type="character" w:customStyle="1" w:styleId="WW8Num4z0">
    <w:name w:val="WW8Num4z0"/>
    <w:rsid w:val="00B96012"/>
    <w:rPr>
      <w:rFonts w:ascii="Trebuchet MS" w:hAnsi="Trebuchet MS" w:cs="Trebuchet MS"/>
      <w:b w:val="0"/>
      <w:color w:val="00000A"/>
    </w:rPr>
  </w:style>
  <w:style w:type="character" w:customStyle="1" w:styleId="WW8Num4z1">
    <w:name w:val="WW8Num4z1"/>
    <w:rsid w:val="00B96012"/>
    <w:rPr>
      <w:rFonts w:ascii="Courier New" w:hAnsi="Courier New" w:cs="Courier New"/>
    </w:rPr>
  </w:style>
  <w:style w:type="character" w:customStyle="1" w:styleId="WW8Num4z2">
    <w:name w:val="WW8Num4z2"/>
    <w:rsid w:val="00B96012"/>
    <w:rPr>
      <w:rFonts w:ascii="Wingdings" w:hAnsi="Wingdings" w:cs="Wingdings"/>
    </w:rPr>
  </w:style>
  <w:style w:type="character" w:customStyle="1" w:styleId="WW8Num4z3">
    <w:name w:val="WW8Num4z3"/>
    <w:rsid w:val="00B96012"/>
    <w:rPr>
      <w:rFonts w:ascii="Symbol" w:hAnsi="Symbol" w:cs="Symbol"/>
    </w:rPr>
  </w:style>
  <w:style w:type="character" w:customStyle="1" w:styleId="WW8Num5z0">
    <w:name w:val="WW8Num5z0"/>
    <w:rsid w:val="00B96012"/>
    <w:rPr>
      <w:rFonts w:ascii="Trebuchet MS" w:hAnsi="Trebuchet MS" w:cs="Trebuchet MS"/>
      <w:b/>
      <w:color w:val="808080"/>
    </w:rPr>
  </w:style>
  <w:style w:type="character" w:customStyle="1" w:styleId="WW8Num5z1">
    <w:name w:val="WW8Num5z1"/>
    <w:rsid w:val="00B96012"/>
    <w:rPr>
      <w:rFonts w:ascii="Courier New" w:hAnsi="Courier New" w:cs="Courier New"/>
    </w:rPr>
  </w:style>
  <w:style w:type="character" w:customStyle="1" w:styleId="WW8Num5z2">
    <w:name w:val="WW8Num5z2"/>
    <w:rsid w:val="00B96012"/>
    <w:rPr>
      <w:rFonts w:ascii="Wingdings" w:hAnsi="Wingdings" w:cs="Wingdings"/>
    </w:rPr>
  </w:style>
  <w:style w:type="character" w:customStyle="1" w:styleId="WW8Num5z3">
    <w:name w:val="WW8Num5z3"/>
    <w:rsid w:val="00B96012"/>
    <w:rPr>
      <w:rFonts w:ascii="Symbol" w:hAnsi="Symbol" w:cs="Symbol"/>
    </w:rPr>
  </w:style>
  <w:style w:type="character" w:customStyle="1" w:styleId="WW8Num6z0">
    <w:name w:val="WW8Num6z0"/>
    <w:rsid w:val="00B96012"/>
    <w:rPr>
      <w:rFonts w:ascii="Wingdings" w:hAnsi="Wingdings" w:cs="Wingdings"/>
    </w:rPr>
  </w:style>
  <w:style w:type="character" w:customStyle="1" w:styleId="WW8Num6z1">
    <w:name w:val="WW8Num6z1"/>
    <w:rsid w:val="00B96012"/>
    <w:rPr>
      <w:rFonts w:ascii="Courier New" w:hAnsi="Courier New" w:cs="Courier New"/>
    </w:rPr>
  </w:style>
  <w:style w:type="character" w:customStyle="1" w:styleId="WW8Num6z3">
    <w:name w:val="WW8Num6z3"/>
    <w:rsid w:val="00B96012"/>
    <w:rPr>
      <w:rFonts w:ascii="Symbol" w:hAnsi="Symbol" w:cs="Symbol"/>
    </w:rPr>
  </w:style>
  <w:style w:type="character" w:customStyle="1" w:styleId="WW8Num7z0">
    <w:name w:val="WW8Num7z0"/>
    <w:rsid w:val="00B96012"/>
    <w:rPr>
      <w:rFonts w:ascii="Trebuchet MS" w:hAnsi="Trebuchet MS" w:cs="Trebuchet MS"/>
      <w:b w:val="0"/>
      <w:color w:val="00000A"/>
    </w:rPr>
  </w:style>
  <w:style w:type="character" w:customStyle="1" w:styleId="WW8Num7z1">
    <w:name w:val="WW8Num7z1"/>
    <w:rsid w:val="00B96012"/>
    <w:rPr>
      <w:rFonts w:ascii="Courier New" w:hAnsi="Courier New" w:cs="Courier New"/>
    </w:rPr>
  </w:style>
  <w:style w:type="character" w:customStyle="1" w:styleId="WW8Num7z2">
    <w:name w:val="WW8Num7z2"/>
    <w:rsid w:val="00B96012"/>
    <w:rPr>
      <w:rFonts w:ascii="Wingdings" w:hAnsi="Wingdings" w:cs="Wingdings"/>
    </w:rPr>
  </w:style>
  <w:style w:type="character" w:customStyle="1" w:styleId="WW8Num7z3">
    <w:name w:val="WW8Num7z3"/>
    <w:rsid w:val="00B96012"/>
    <w:rPr>
      <w:rFonts w:ascii="Symbol" w:hAnsi="Symbol" w:cs="Symbol"/>
    </w:rPr>
  </w:style>
  <w:style w:type="character" w:customStyle="1" w:styleId="Carpredefinitoparagrafo1">
    <w:name w:val="Car. predefinito paragrafo1"/>
    <w:rsid w:val="00B96012"/>
  </w:style>
  <w:style w:type="character" w:customStyle="1" w:styleId="Heading1Char">
    <w:name w:val="Heading 1 Char"/>
    <w:basedOn w:val="Carpredefinitoparagrafo1"/>
    <w:rsid w:val="00B96012"/>
    <w:rPr>
      <w:rFonts w:ascii="Cambria" w:hAnsi="Cambria" w:cs="Times New Roman"/>
      <w:bCs/>
      <w:color w:val="365F91"/>
      <w:sz w:val="28"/>
      <w:szCs w:val="28"/>
    </w:rPr>
  </w:style>
  <w:style w:type="character" w:customStyle="1" w:styleId="Heading2Char">
    <w:name w:val="Heading 2 Char"/>
    <w:basedOn w:val="Carpredefinitoparagrafo1"/>
    <w:rsid w:val="00B96012"/>
    <w:rPr>
      <w:rFonts w:ascii="Calisto MT" w:hAnsi="Calisto MT" w:cs="Times New Roman"/>
      <w:sz w:val="24"/>
      <w:szCs w:val="24"/>
    </w:rPr>
  </w:style>
  <w:style w:type="character" w:customStyle="1" w:styleId="Heading5Char">
    <w:name w:val="Heading 5 Char"/>
    <w:basedOn w:val="Carpredefinitoparagrafo1"/>
    <w:rsid w:val="00B96012"/>
    <w:rPr>
      <w:rFonts w:ascii="Cambria" w:hAnsi="Cambria" w:cs="Times New Roman"/>
      <w:b/>
      <w:color w:val="243F60"/>
      <w:sz w:val="17"/>
      <w:szCs w:val="17"/>
    </w:rPr>
  </w:style>
  <w:style w:type="character" w:customStyle="1" w:styleId="Heading6Char">
    <w:name w:val="Heading 6 Char"/>
    <w:basedOn w:val="Carpredefinitoparagrafo1"/>
    <w:rsid w:val="00B96012"/>
    <w:rPr>
      <w:rFonts w:ascii="Cambria" w:hAnsi="Cambria" w:cs="Times New Roman"/>
      <w:b/>
      <w:i/>
      <w:iCs/>
      <w:color w:val="243F60"/>
      <w:sz w:val="17"/>
      <w:szCs w:val="17"/>
    </w:rPr>
  </w:style>
  <w:style w:type="character" w:customStyle="1" w:styleId="HeaderChar">
    <w:name w:val="Header Char"/>
    <w:basedOn w:val="Carpredefinitoparagrafo1"/>
    <w:rsid w:val="00B96012"/>
    <w:rPr>
      <w:rFonts w:cs="Times New Roman"/>
    </w:rPr>
  </w:style>
  <w:style w:type="character" w:customStyle="1" w:styleId="FooterChar">
    <w:name w:val="Footer Char"/>
    <w:basedOn w:val="Carpredefinitoparagrafo1"/>
    <w:rsid w:val="00B96012"/>
    <w:rPr>
      <w:rFonts w:cs="Times New Roman"/>
    </w:rPr>
  </w:style>
  <w:style w:type="character" w:customStyle="1" w:styleId="BalloonTextChar">
    <w:name w:val="Balloon Text Char"/>
    <w:basedOn w:val="Carpredefinitoparagrafo1"/>
    <w:rsid w:val="00B9601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Carpredefinitoparagrafo1"/>
    <w:rsid w:val="00B96012"/>
    <w:rPr>
      <w:rFonts w:ascii="Arial" w:hAnsi="Arial" w:cs="Times New Roman"/>
      <w:b/>
      <w:sz w:val="24"/>
      <w:szCs w:val="24"/>
    </w:rPr>
  </w:style>
  <w:style w:type="character" w:customStyle="1" w:styleId="BodyTextChar">
    <w:name w:val="Body Text Char"/>
    <w:basedOn w:val="Carpredefinitoparagrafo1"/>
    <w:rsid w:val="00B9601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Carpredefinitoparagrafo1"/>
    <w:rsid w:val="00B96012"/>
    <w:rPr>
      <w:rFonts w:ascii="Arial" w:hAnsi="Arial" w:cs="Times New Roman"/>
      <w:sz w:val="20"/>
      <w:szCs w:val="20"/>
    </w:rPr>
  </w:style>
  <w:style w:type="character" w:customStyle="1" w:styleId="BodyText2Char">
    <w:name w:val="Body Text 2 Char"/>
    <w:basedOn w:val="Carpredefinitoparagrafo1"/>
    <w:rsid w:val="00B96012"/>
    <w:rPr>
      <w:rFonts w:ascii="Arial" w:hAnsi="Arial" w:cs="Arial"/>
      <w:b/>
      <w:sz w:val="24"/>
      <w:szCs w:val="24"/>
    </w:rPr>
  </w:style>
  <w:style w:type="character" w:customStyle="1" w:styleId="FootnoteTextChar">
    <w:name w:val="Footnote Text Char"/>
    <w:basedOn w:val="Carpredefinitoparagrafo1"/>
    <w:rsid w:val="00B96012"/>
    <w:rPr>
      <w:rFonts w:ascii="Times New Roman" w:hAnsi="Times New Roman" w:cs="Times New Roman"/>
      <w:sz w:val="20"/>
      <w:szCs w:val="20"/>
    </w:rPr>
  </w:style>
  <w:style w:type="character" w:customStyle="1" w:styleId="Rimandonotaapidipagina1">
    <w:name w:val="Rimando nota a piè di pagina1"/>
    <w:basedOn w:val="Carpredefinitoparagrafo1"/>
    <w:rsid w:val="00B96012"/>
    <w:rPr>
      <w:rFonts w:cs="Times New Roman"/>
      <w:vertAlign w:val="superscript"/>
    </w:rPr>
  </w:style>
  <w:style w:type="character" w:customStyle="1" w:styleId="Numeropagina1">
    <w:name w:val="Numero pagina1"/>
    <w:basedOn w:val="Carpredefinitoparagrafo1"/>
    <w:rsid w:val="00B96012"/>
    <w:rPr>
      <w:rFonts w:cs="Times New Roman"/>
    </w:rPr>
  </w:style>
  <w:style w:type="character" w:customStyle="1" w:styleId="apple-style-span">
    <w:name w:val="apple-style-span"/>
    <w:basedOn w:val="Carpredefinitoparagrafo1"/>
    <w:rsid w:val="00B96012"/>
    <w:rPr>
      <w:rFonts w:cs="Times New Roman"/>
    </w:rPr>
  </w:style>
  <w:style w:type="character" w:customStyle="1" w:styleId="monitortext1">
    <w:name w:val="monitortext1"/>
    <w:rsid w:val="00B96012"/>
    <w:rPr>
      <w:vanish/>
    </w:rPr>
  </w:style>
  <w:style w:type="character" w:customStyle="1" w:styleId="colorblu1">
    <w:name w:val="colorblu1"/>
    <w:rsid w:val="00B96012"/>
    <w:rPr>
      <w:color w:val="00008C"/>
    </w:rPr>
  </w:style>
  <w:style w:type="character" w:customStyle="1" w:styleId="ListLabel1">
    <w:name w:val="ListLabel 1"/>
    <w:rsid w:val="00B96012"/>
    <w:rPr>
      <w:rFonts w:eastAsia="Times New Roman"/>
      <w:sz w:val="17"/>
    </w:rPr>
  </w:style>
  <w:style w:type="character" w:customStyle="1" w:styleId="ListLabel2">
    <w:name w:val="ListLabel 2"/>
    <w:rsid w:val="00B96012"/>
    <w:rPr>
      <w:rFonts w:cs="Times New Roman"/>
    </w:rPr>
  </w:style>
  <w:style w:type="character" w:customStyle="1" w:styleId="ListLabel3">
    <w:name w:val="ListLabel 3"/>
    <w:rsid w:val="00B96012"/>
    <w:rPr>
      <w:sz w:val="24"/>
    </w:rPr>
  </w:style>
  <w:style w:type="character" w:customStyle="1" w:styleId="ListLabel4">
    <w:name w:val="ListLabel 4"/>
    <w:rsid w:val="00B96012"/>
    <w:rPr>
      <w:sz w:val="20"/>
    </w:rPr>
  </w:style>
  <w:style w:type="character" w:customStyle="1" w:styleId="ListLabel5">
    <w:name w:val="ListLabel 5"/>
    <w:rsid w:val="00B96012"/>
    <w:rPr>
      <w:b w:val="0"/>
      <w:color w:val="00000A"/>
    </w:rPr>
  </w:style>
  <w:style w:type="character" w:customStyle="1" w:styleId="ListLabel6">
    <w:name w:val="ListLabel 6"/>
    <w:rsid w:val="00B96012"/>
    <w:rPr>
      <w:b/>
      <w:color w:val="808080"/>
    </w:rPr>
  </w:style>
  <w:style w:type="paragraph" w:customStyle="1" w:styleId="Intestazione1">
    <w:name w:val="Intestazione1"/>
    <w:basedOn w:val="Normale"/>
    <w:next w:val="Corpotesto"/>
    <w:rsid w:val="00B96012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Elenco">
    <w:name w:val="List"/>
    <w:basedOn w:val="Corpotesto"/>
    <w:rsid w:val="00B96012"/>
    <w:pPr>
      <w:suppressAutoHyphens/>
    </w:pPr>
    <w:rPr>
      <w:rFonts w:cs="Mangal"/>
      <w:kern w:val="1"/>
      <w:lang w:eastAsia="ar-SA"/>
    </w:rPr>
  </w:style>
  <w:style w:type="paragraph" w:customStyle="1" w:styleId="Didascalia1">
    <w:name w:val="Didascalia1"/>
    <w:basedOn w:val="Normale"/>
    <w:rsid w:val="00B96012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ar-SA"/>
    </w:rPr>
  </w:style>
  <w:style w:type="paragraph" w:customStyle="1" w:styleId="Indice">
    <w:name w:val="Indice"/>
    <w:basedOn w:val="Normale"/>
    <w:rsid w:val="00B96012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Testofumetto1">
    <w:name w:val="Testo fumetto1"/>
    <w:basedOn w:val="Normale"/>
    <w:rsid w:val="00B96012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B96012"/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B96012"/>
    <w:rPr>
      <w:rFonts w:ascii="Arial" w:eastAsia="Microsoft YaHei" w:hAnsi="Arial" w:cs="Mangal"/>
      <w:b/>
      <w:i/>
      <w:iCs/>
      <w:kern w:val="1"/>
      <w:sz w:val="28"/>
      <w:szCs w:val="28"/>
      <w:lang w:eastAsia="ar-SA"/>
    </w:rPr>
  </w:style>
  <w:style w:type="paragraph" w:customStyle="1" w:styleId="Testocommento1">
    <w:name w:val="Testo commento1"/>
    <w:basedOn w:val="Normale"/>
    <w:rsid w:val="00B96012"/>
    <w:pPr>
      <w:suppressAutoHyphens/>
    </w:pPr>
    <w:rPr>
      <w:rFonts w:ascii="Arial" w:hAnsi="Arial" w:cs="Arial"/>
      <w:b w:val="0"/>
      <w:kern w:val="1"/>
      <w:sz w:val="20"/>
      <w:szCs w:val="20"/>
      <w:lang w:eastAsia="ar-SA"/>
    </w:rPr>
  </w:style>
  <w:style w:type="paragraph" w:customStyle="1" w:styleId="NormaleWeb1">
    <w:name w:val="Normale (Web)1"/>
    <w:basedOn w:val="Normale"/>
    <w:rsid w:val="00B96012"/>
    <w:pPr>
      <w:suppressAutoHyphens/>
      <w:spacing w:before="28" w:after="28"/>
    </w:pPr>
    <w:rPr>
      <w:rFonts w:ascii="Times New Roman" w:hAnsi="Times New Roman"/>
      <w:b w:val="0"/>
      <w:kern w:val="1"/>
      <w:sz w:val="24"/>
      <w:szCs w:val="24"/>
      <w:lang w:eastAsia="ar-SA"/>
    </w:rPr>
  </w:style>
  <w:style w:type="paragraph" w:customStyle="1" w:styleId="Corpodeltesto22">
    <w:name w:val="Corpo del testo 22"/>
    <w:basedOn w:val="Normale"/>
    <w:rsid w:val="00B96012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B96012"/>
    <w:pPr>
      <w:suppressAutoHyphens/>
      <w:ind w:left="720"/>
    </w:pPr>
    <w:rPr>
      <w:kern w:val="1"/>
      <w:lang w:eastAsia="ar-SA"/>
    </w:rPr>
  </w:style>
  <w:style w:type="paragraph" w:customStyle="1" w:styleId="Testonotaapidipagina1">
    <w:name w:val="Testo nota a piè di pagina1"/>
    <w:basedOn w:val="Normale"/>
    <w:rsid w:val="00B96012"/>
    <w:pPr>
      <w:suppressAutoHyphens/>
    </w:pPr>
    <w:rPr>
      <w:rFonts w:ascii="Times New Roman" w:hAnsi="Times New Roman"/>
      <w:b w:val="0"/>
      <w:kern w:val="1"/>
      <w:sz w:val="20"/>
      <w:szCs w:val="20"/>
      <w:lang w:eastAsia="ar-SA"/>
    </w:rPr>
  </w:style>
  <w:style w:type="paragraph" w:customStyle="1" w:styleId="CVTitle">
    <w:name w:val="CV Title"/>
    <w:basedOn w:val="Normale"/>
    <w:rsid w:val="00B96012"/>
    <w:pPr>
      <w:suppressAutoHyphens/>
      <w:ind w:left="113" w:right="113"/>
      <w:jc w:val="right"/>
    </w:pPr>
    <w:rPr>
      <w:rFonts w:ascii="Arial Narrow" w:eastAsia="Calibri" w:hAnsi="Arial Narrow" w:cs="Arial Narrow"/>
      <w:bCs/>
      <w:spacing w:val="10"/>
      <w:kern w:val="1"/>
      <w:sz w:val="28"/>
      <w:szCs w:val="20"/>
      <w:lang w:val="fr-FR" w:eastAsia="ar-SA"/>
    </w:rPr>
  </w:style>
  <w:style w:type="paragraph" w:customStyle="1" w:styleId="CVHeading2">
    <w:name w:val="CV Heading 2"/>
    <w:basedOn w:val="CVHeading1"/>
    <w:rsid w:val="00B96012"/>
    <w:pPr>
      <w:spacing w:before="0"/>
    </w:pPr>
    <w:rPr>
      <w:rFonts w:eastAsia="Calibri" w:cs="Arial Narrow"/>
      <w:b w:val="0"/>
      <w:kern w:val="1"/>
      <w:sz w:val="22"/>
    </w:rPr>
  </w:style>
  <w:style w:type="paragraph" w:customStyle="1" w:styleId="CVHeading2-FirstLine">
    <w:name w:val="CV Heading 2 - First Line"/>
    <w:basedOn w:val="CVHeading2"/>
    <w:rsid w:val="00B96012"/>
    <w:pPr>
      <w:spacing w:before="74"/>
    </w:pPr>
  </w:style>
  <w:style w:type="paragraph" w:customStyle="1" w:styleId="CVHeadingLanguage">
    <w:name w:val="CV Heading Language"/>
    <w:basedOn w:val="CVHeading2"/>
    <w:rsid w:val="00B96012"/>
    <w:rPr>
      <w:b/>
    </w:rPr>
  </w:style>
  <w:style w:type="paragraph" w:customStyle="1" w:styleId="LevelAssessment-Code">
    <w:name w:val="Level Assessment - Code"/>
    <w:basedOn w:val="Normale"/>
    <w:rsid w:val="00B96012"/>
    <w:pPr>
      <w:suppressAutoHyphens/>
      <w:ind w:left="28"/>
    </w:pPr>
    <w:rPr>
      <w:rFonts w:ascii="Arial Narrow" w:eastAsia="Calibri" w:hAnsi="Arial Narrow" w:cs="Arial Narrow"/>
      <w:b w:val="0"/>
      <w:kern w:val="1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rsid w:val="00B96012"/>
  </w:style>
  <w:style w:type="paragraph" w:customStyle="1" w:styleId="CVHeadingLevel">
    <w:name w:val="CV Heading Level"/>
    <w:basedOn w:val="CVHeading3"/>
    <w:rsid w:val="00B96012"/>
    <w:pPr>
      <w:textAlignment w:val="auto"/>
    </w:pPr>
    <w:rPr>
      <w:rFonts w:eastAsia="Calibri" w:cs="Arial Narrow"/>
      <w:i/>
      <w:kern w:val="1"/>
    </w:rPr>
  </w:style>
  <w:style w:type="paragraph" w:customStyle="1" w:styleId="LevelAssessment-Heading1">
    <w:name w:val="Level Assessment - Heading 1"/>
    <w:basedOn w:val="LevelAssessment-Code"/>
    <w:rsid w:val="00B9601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B96012"/>
    <w:pPr>
      <w:suppressAutoHyphens/>
      <w:ind w:left="57" w:right="57"/>
    </w:pPr>
    <w:rPr>
      <w:rFonts w:ascii="Arial Narrow" w:eastAsia="Calibri" w:hAnsi="Arial Narrow" w:cs="Arial Narrow"/>
      <w:b w:val="0"/>
      <w:kern w:val="1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B96012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rsid w:val="00B96012"/>
    <w:pPr>
      <w:suppressAutoHyphens/>
      <w:spacing w:before="74"/>
      <w:ind w:left="113" w:right="113"/>
      <w:jc w:val="left"/>
    </w:pPr>
    <w:rPr>
      <w:rFonts w:ascii="Arial Narrow" w:eastAsia="Calibri" w:hAnsi="Arial Narrow" w:cs="Arial Narrow"/>
      <w:kern w:val="1"/>
      <w:sz w:val="24"/>
      <w:szCs w:val="20"/>
      <w:lang w:eastAsia="ar-SA"/>
    </w:rPr>
  </w:style>
  <w:style w:type="paragraph" w:customStyle="1" w:styleId="CVMedium-FirstLine">
    <w:name w:val="CV Medium - First Line"/>
    <w:basedOn w:val="Normale"/>
    <w:rsid w:val="00B96012"/>
    <w:pPr>
      <w:suppressAutoHyphens/>
      <w:spacing w:before="74"/>
      <w:ind w:left="113" w:right="113"/>
      <w:jc w:val="left"/>
    </w:pPr>
    <w:rPr>
      <w:rFonts w:ascii="Arial Narrow" w:eastAsia="Calibri" w:hAnsi="Arial Narrow" w:cs="Arial Narrow"/>
      <w:kern w:val="1"/>
      <w:sz w:val="22"/>
      <w:szCs w:val="20"/>
      <w:lang w:eastAsia="ar-SA"/>
    </w:rPr>
  </w:style>
  <w:style w:type="paragraph" w:customStyle="1" w:styleId="CVNormal">
    <w:name w:val="CV Normal"/>
    <w:basedOn w:val="Normale"/>
    <w:rsid w:val="00B96012"/>
    <w:pPr>
      <w:suppressAutoHyphens/>
      <w:ind w:left="113" w:right="113"/>
      <w:jc w:val="left"/>
    </w:pPr>
    <w:rPr>
      <w:rFonts w:ascii="Arial Narrow" w:eastAsia="Calibri" w:hAnsi="Arial Narrow" w:cs="Arial Narrow"/>
      <w:b w:val="0"/>
      <w:kern w:val="1"/>
      <w:sz w:val="20"/>
      <w:szCs w:val="20"/>
      <w:lang w:eastAsia="ar-SA"/>
    </w:rPr>
  </w:style>
  <w:style w:type="paragraph" w:customStyle="1" w:styleId="CVSpacer">
    <w:name w:val="CV Spacer"/>
    <w:basedOn w:val="CVNormal"/>
    <w:rsid w:val="00B96012"/>
    <w:rPr>
      <w:sz w:val="4"/>
    </w:rPr>
  </w:style>
  <w:style w:type="paragraph" w:customStyle="1" w:styleId="CVNormal-FirstLine">
    <w:name w:val="CV Normal - First Line"/>
    <w:basedOn w:val="CVNormal"/>
    <w:rsid w:val="00B96012"/>
    <w:pPr>
      <w:spacing w:before="74"/>
    </w:pPr>
  </w:style>
  <w:style w:type="paragraph" w:customStyle="1" w:styleId="Aaoeeu">
    <w:name w:val="Aaoeeu"/>
    <w:rsid w:val="00B96012"/>
    <w:pPr>
      <w:widowControl w:val="0"/>
      <w:suppressAutoHyphens/>
      <w:jc w:val="left"/>
    </w:pPr>
    <w:rPr>
      <w:rFonts w:ascii="Times New Roman" w:eastAsia="Calibri" w:hAnsi="Times New Roman" w:cs="Times New Roman"/>
      <w:kern w:val="1"/>
      <w:sz w:val="20"/>
      <w:szCs w:val="20"/>
      <w:lang w:val="en-US" w:eastAsia="ar-SA"/>
    </w:rPr>
  </w:style>
  <w:style w:type="paragraph" w:customStyle="1" w:styleId="Aeeaoaeaa1">
    <w:name w:val="A?eeaoae?aa 1"/>
    <w:basedOn w:val="Aaoeeu"/>
    <w:rsid w:val="00B96012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B960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96012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rsid w:val="00B9601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B96012"/>
    <w:pPr>
      <w:suppressLineNumbers/>
      <w:suppressAutoHyphens/>
    </w:pPr>
    <w:rPr>
      <w:kern w:val="1"/>
      <w:lang w:eastAsia="ar-SA"/>
    </w:rPr>
  </w:style>
  <w:style w:type="paragraph" w:customStyle="1" w:styleId="Intestazionetabella">
    <w:name w:val="Intestazione tabella"/>
    <w:basedOn w:val="Contenutotabella"/>
    <w:rsid w:val="00B96012"/>
    <w:rPr>
      <w:bCs/>
    </w:rPr>
  </w:style>
  <w:style w:type="character" w:customStyle="1" w:styleId="Menzione1">
    <w:name w:val="Menzione1"/>
    <w:basedOn w:val="Carpredefinitoparagrafo"/>
    <w:uiPriority w:val="99"/>
    <w:semiHidden/>
    <w:unhideWhenUsed/>
    <w:rsid w:val="0074493F"/>
    <w:rPr>
      <w:color w:val="2B579A"/>
      <w:shd w:val="clear" w:color="auto" w:fill="E6E6E6"/>
    </w:rPr>
  </w:style>
  <w:style w:type="paragraph" w:customStyle="1" w:styleId="TitolettiIcone">
    <w:name w:val="Titoletti Icone"/>
    <w:basedOn w:val="TitolettiCorso"/>
    <w:next w:val="TestoIcone"/>
    <w:qFormat/>
    <w:rsid w:val="00B1086E"/>
    <w:pPr>
      <w:spacing w:line="240" w:lineRule="exact"/>
    </w:pPr>
    <w:rPr>
      <w:sz w:val="27"/>
    </w:rPr>
  </w:style>
  <w:style w:type="paragraph" w:customStyle="1" w:styleId="TestoIcone">
    <w:name w:val="Testo Icone"/>
    <w:basedOn w:val="Normale"/>
    <w:qFormat/>
    <w:rsid w:val="00B1086E"/>
    <w:pPr>
      <w:spacing w:line="220" w:lineRule="exact"/>
      <w:jc w:val="left"/>
    </w:pPr>
    <w:rPr>
      <w:rFonts w:ascii="Open Sans Light" w:eastAsiaTheme="minorHAnsi" w:hAnsi="Open Sans Light" w:cstheme="minorBidi"/>
      <w:b w:val="0"/>
      <w:color w:val="243B6D"/>
      <w:szCs w:val="24"/>
      <w:lang w:eastAsia="en-US"/>
    </w:rPr>
  </w:style>
  <w:style w:type="paragraph" w:customStyle="1" w:styleId="TestoCorso">
    <w:name w:val="Testo Corso"/>
    <w:next w:val="TestoIcone"/>
    <w:qFormat/>
    <w:rsid w:val="00B1086E"/>
    <w:pPr>
      <w:jc w:val="both"/>
    </w:pPr>
    <w:rPr>
      <w:rFonts w:ascii="Open Sans Light" w:hAnsi="Open Sans Light"/>
      <w:color w:val="243B6D"/>
      <w:sz w:val="18"/>
      <w:szCs w:val="24"/>
    </w:rPr>
  </w:style>
  <w:style w:type="paragraph" w:customStyle="1" w:styleId="TitolettiCorso">
    <w:name w:val="Titoletti Corso"/>
    <w:basedOn w:val="Normale"/>
    <w:next w:val="TestoCorso"/>
    <w:link w:val="TitolettiCorsoCarattere"/>
    <w:qFormat/>
    <w:rsid w:val="00B1086E"/>
    <w:pPr>
      <w:spacing w:line="240" w:lineRule="atLeast"/>
      <w:jc w:val="left"/>
    </w:pPr>
    <w:rPr>
      <w:rFonts w:ascii="Minion Pro" w:eastAsiaTheme="minorHAnsi" w:hAnsi="Minion Pro" w:cstheme="minorBidi"/>
      <w:b w:val="0"/>
      <w:color w:val="3487BC"/>
      <w:sz w:val="32"/>
      <w:szCs w:val="24"/>
      <w:lang w:eastAsia="en-US"/>
    </w:rPr>
  </w:style>
  <w:style w:type="character" w:customStyle="1" w:styleId="TitolettiCorsoCarattere">
    <w:name w:val="Titoletti Corso Carattere"/>
    <w:basedOn w:val="Carpredefinitoparagrafo"/>
    <w:link w:val="TitolettiCorso"/>
    <w:rsid w:val="00B1086E"/>
    <w:rPr>
      <w:rFonts w:ascii="Minion Pro" w:hAnsi="Minion Pro"/>
      <w:color w:val="3487BC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CD41-F3A2-244F-9122-509F2884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Roberta Bortolin</cp:lastModifiedBy>
  <cp:revision>3</cp:revision>
  <cp:lastPrinted>2011-03-17T09:14:00Z</cp:lastPrinted>
  <dcterms:created xsi:type="dcterms:W3CDTF">2022-06-18T05:52:00Z</dcterms:created>
  <dcterms:modified xsi:type="dcterms:W3CDTF">2022-06-18T05:53:00Z</dcterms:modified>
</cp:coreProperties>
</file>